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F4" w:rsidRDefault="00B552E2" w:rsidP="00B552E2">
      <w:pPr>
        <w:jc w:val="center"/>
        <w:rPr>
          <w:b/>
          <w:color w:val="4F81BD" w:themeColor="accent1"/>
        </w:rPr>
      </w:pPr>
      <w:r w:rsidRPr="00A30030">
        <w:rPr>
          <w:b/>
          <w:color w:val="4F81BD" w:themeColor="accent1"/>
        </w:rPr>
        <w:t xml:space="preserve">STATUTS ASSOCIATION </w:t>
      </w:r>
      <w:r w:rsidR="00EA7A4A">
        <w:rPr>
          <w:b/>
          <w:color w:val="4F81BD" w:themeColor="accent1"/>
        </w:rPr>
        <w:t xml:space="preserve"> « </w:t>
      </w:r>
      <w:r w:rsidRPr="00A30030">
        <w:rPr>
          <w:b/>
          <w:color w:val="4F81BD" w:themeColor="accent1"/>
        </w:rPr>
        <w:t>SAMBA</w:t>
      </w:r>
      <w:r w:rsidR="00EA7A4A">
        <w:rPr>
          <w:b/>
          <w:color w:val="4F81BD" w:themeColor="accent1"/>
        </w:rPr>
        <w:t> »</w:t>
      </w:r>
      <w:r w:rsidRPr="00A30030">
        <w:rPr>
          <w:b/>
          <w:color w:val="4F81BD" w:themeColor="accent1"/>
        </w:rPr>
        <w:t xml:space="preserve"> </w:t>
      </w:r>
    </w:p>
    <w:p w:rsidR="00B552E2" w:rsidRDefault="00B552E2" w:rsidP="00B552E2">
      <w:pPr>
        <w:jc w:val="center"/>
      </w:pPr>
    </w:p>
    <w:p w:rsidR="00B552E2" w:rsidRPr="00754137" w:rsidRDefault="00B552E2" w:rsidP="00B552E2">
      <w:pPr>
        <w:pStyle w:val="Sous-titre"/>
        <w:tabs>
          <w:tab w:val="left" w:pos="3969"/>
        </w:tabs>
        <w:ind w:right="-851"/>
        <w:jc w:val="left"/>
        <w:rPr>
          <w:color w:val="0070C0"/>
          <w:sz w:val="22"/>
          <w:szCs w:val="22"/>
        </w:rPr>
      </w:pPr>
      <w:r w:rsidRPr="00754137">
        <w:rPr>
          <w:color w:val="0070C0"/>
          <w:sz w:val="22"/>
          <w:szCs w:val="22"/>
        </w:rPr>
        <w:t xml:space="preserve">I- OBJET </w:t>
      </w:r>
    </w:p>
    <w:p w:rsidR="00B552E2" w:rsidRPr="00754137" w:rsidRDefault="00B552E2" w:rsidP="00B552E2">
      <w:pPr>
        <w:pStyle w:val="Titre3"/>
        <w:spacing w:before="0"/>
        <w:ind w:right="-851"/>
        <w:rPr>
          <w:color w:val="0070C0"/>
          <w:sz w:val="22"/>
          <w:szCs w:val="22"/>
        </w:rPr>
      </w:pPr>
      <w:r w:rsidRPr="00754137">
        <w:rPr>
          <w:color w:val="0070C0"/>
          <w:sz w:val="22"/>
          <w:szCs w:val="22"/>
        </w:rPr>
        <w:t>Article 1</w:t>
      </w:r>
    </w:p>
    <w:p w:rsidR="00B552E2" w:rsidRPr="00754137" w:rsidRDefault="00B552E2" w:rsidP="00B552E2">
      <w:pPr>
        <w:ind w:right="-851"/>
        <w:jc w:val="both"/>
        <w:rPr>
          <w:color w:val="0070C0"/>
          <w:sz w:val="22"/>
          <w:szCs w:val="22"/>
        </w:rPr>
      </w:pPr>
      <w:r w:rsidRPr="00754137">
        <w:rPr>
          <w:color w:val="0070C0"/>
          <w:sz w:val="22"/>
          <w:szCs w:val="22"/>
        </w:rPr>
        <w:t>Il est fondé, entre les membres validant les présents statuts, une association régie par la loi du 1er juillet 1901 et le décret du 16 Août 1901 ayant pour titre :</w:t>
      </w:r>
    </w:p>
    <w:p w:rsidR="00B552E2" w:rsidRDefault="00B552E2">
      <w:pPr>
        <w:rPr>
          <w:b/>
          <w:color w:val="0070C0"/>
          <w:sz w:val="22"/>
          <w:szCs w:val="22"/>
        </w:rPr>
      </w:pPr>
      <w:r>
        <w:rPr>
          <w:b/>
          <w:color w:val="0070C0"/>
          <w:sz w:val="22"/>
          <w:szCs w:val="22"/>
        </w:rPr>
        <w:t>ASSOCIATION « SAMBA</w:t>
      </w:r>
      <w:r w:rsidR="00C95AE0">
        <w:rPr>
          <w:b/>
          <w:color w:val="0070C0"/>
          <w:sz w:val="22"/>
          <w:szCs w:val="22"/>
        </w:rPr>
        <w:t> </w:t>
      </w:r>
      <w:r>
        <w:rPr>
          <w:b/>
          <w:color w:val="0070C0"/>
          <w:sz w:val="22"/>
          <w:szCs w:val="22"/>
        </w:rPr>
        <w:t> »</w:t>
      </w:r>
    </w:p>
    <w:p w:rsidR="00B552E2" w:rsidRPr="00754137" w:rsidRDefault="00B552E2" w:rsidP="00B552E2">
      <w:pPr>
        <w:pStyle w:val="Titre2"/>
        <w:spacing w:before="240" w:after="120"/>
        <w:ind w:right="-851"/>
        <w:jc w:val="center"/>
        <w:rPr>
          <w:color w:val="0070C0"/>
          <w:sz w:val="22"/>
          <w:szCs w:val="22"/>
        </w:rPr>
      </w:pPr>
      <w:r w:rsidRPr="00754137">
        <w:rPr>
          <w:color w:val="0070C0"/>
          <w:sz w:val="22"/>
          <w:szCs w:val="22"/>
        </w:rPr>
        <w:t>Article 2</w:t>
      </w:r>
    </w:p>
    <w:p w:rsidR="00B552E2" w:rsidRDefault="00B552E2" w:rsidP="00B552E2">
      <w:pPr>
        <w:rPr>
          <w:b/>
          <w:bCs/>
          <w:color w:val="0070C0"/>
          <w:sz w:val="22"/>
          <w:szCs w:val="22"/>
        </w:rPr>
      </w:pPr>
      <w:r w:rsidRPr="00754137">
        <w:rPr>
          <w:b/>
          <w:bCs/>
          <w:color w:val="0070C0"/>
          <w:sz w:val="22"/>
          <w:szCs w:val="22"/>
        </w:rPr>
        <w:t xml:space="preserve">L’association </w:t>
      </w:r>
      <w:r>
        <w:rPr>
          <w:b/>
          <w:bCs/>
          <w:color w:val="0070C0"/>
          <w:sz w:val="22"/>
          <w:szCs w:val="22"/>
        </w:rPr>
        <w:t>« SAMBA</w:t>
      </w:r>
      <w:r w:rsidR="00C95AE0">
        <w:rPr>
          <w:b/>
          <w:bCs/>
          <w:color w:val="0070C0"/>
          <w:sz w:val="22"/>
          <w:szCs w:val="22"/>
        </w:rPr>
        <w:t> </w:t>
      </w:r>
      <w:r>
        <w:rPr>
          <w:b/>
          <w:bCs/>
          <w:color w:val="0070C0"/>
          <w:sz w:val="22"/>
          <w:szCs w:val="22"/>
        </w:rPr>
        <w:t> » a pour objet de soutenir des enfants en difficulté</w:t>
      </w:r>
      <w:r w:rsidR="00F70DE3">
        <w:rPr>
          <w:b/>
          <w:bCs/>
          <w:color w:val="0070C0"/>
          <w:sz w:val="22"/>
          <w:szCs w:val="22"/>
        </w:rPr>
        <w:t xml:space="preserve"> </w:t>
      </w:r>
      <w:r>
        <w:rPr>
          <w:b/>
          <w:bCs/>
          <w:color w:val="0070C0"/>
          <w:sz w:val="22"/>
          <w:szCs w:val="22"/>
        </w:rPr>
        <w:t>(</w:t>
      </w:r>
      <w:r w:rsidR="00D3347A">
        <w:rPr>
          <w:b/>
          <w:bCs/>
          <w:color w:val="0070C0"/>
          <w:sz w:val="22"/>
          <w:szCs w:val="22"/>
        </w:rPr>
        <w:t>orphelins de un ou deux</w:t>
      </w:r>
      <w:r>
        <w:rPr>
          <w:b/>
          <w:bCs/>
          <w:color w:val="0070C0"/>
          <w:sz w:val="22"/>
          <w:szCs w:val="22"/>
        </w:rPr>
        <w:t xml:space="preserve"> parents, abandonn</w:t>
      </w:r>
      <w:r w:rsidR="006A1AF8">
        <w:rPr>
          <w:b/>
          <w:bCs/>
          <w:color w:val="0070C0"/>
          <w:sz w:val="22"/>
          <w:szCs w:val="22"/>
        </w:rPr>
        <w:t>és ou v</w:t>
      </w:r>
      <w:r w:rsidR="00D043D2">
        <w:rPr>
          <w:b/>
          <w:bCs/>
          <w:color w:val="0070C0"/>
          <w:sz w:val="22"/>
          <w:szCs w:val="22"/>
        </w:rPr>
        <w:t>ulnérables) en aidant à pourvoir</w:t>
      </w:r>
      <w:r w:rsidR="006A1AF8">
        <w:rPr>
          <w:b/>
          <w:bCs/>
          <w:color w:val="0070C0"/>
          <w:sz w:val="22"/>
          <w:szCs w:val="22"/>
        </w:rPr>
        <w:t xml:space="preserve"> </w:t>
      </w:r>
      <w:r>
        <w:rPr>
          <w:b/>
          <w:bCs/>
          <w:color w:val="0070C0"/>
          <w:sz w:val="22"/>
          <w:szCs w:val="22"/>
        </w:rPr>
        <w:t xml:space="preserve"> à leurs besoins quotidiens essentiels (abri et nourriture) et en les aidant dans leur développement physique, intellectuel et social afin de leur assurer un avenir</w:t>
      </w:r>
      <w:r w:rsidRPr="00754137">
        <w:rPr>
          <w:b/>
          <w:bCs/>
          <w:color w:val="0070C0"/>
          <w:sz w:val="22"/>
          <w:szCs w:val="22"/>
        </w:rPr>
        <w:t>.</w:t>
      </w:r>
    </w:p>
    <w:p w:rsidR="00B552E2" w:rsidRPr="00754137" w:rsidRDefault="00B552E2" w:rsidP="00B552E2">
      <w:pPr>
        <w:rPr>
          <w:b/>
          <w:bCs/>
          <w:color w:val="0070C0"/>
          <w:sz w:val="22"/>
          <w:szCs w:val="22"/>
        </w:rPr>
      </w:pPr>
      <w:r w:rsidRPr="00754137">
        <w:rPr>
          <w:b/>
          <w:bCs/>
          <w:color w:val="0070C0"/>
          <w:sz w:val="22"/>
          <w:szCs w:val="22"/>
        </w:rPr>
        <w:t xml:space="preserve">  Ses actions de soutien s’articulent autour de :</w:t>
      </w:r>
    </w:p>
    <w:p w:rsidR="00B552E2" w:rsidRPr="00754137" w:rsidRDefault="00B552E2" w:rsidP="00B552E2">
      <w:pPr>
        <w:rPr>
          <w:color w:val="0070C0"/>
          <w:sz w:val="22"/>
          <w:szCs w:val="22"/>
        </w:rPr>
      </w:pPr>
    </w:p>
    <w:p w:rsidR="00BC0ED5" w:rsidRDefault="00B552E2" w:rsidP="00B552E2">
      <w:pPr>
        <w:rPr>
          <w:color w:val="0070C0"/>
          <w:sz w:val="22"/>
          <w:szCs w:val="22"/>
        </w:rPr>
      </w:pPr>
      <w:r w:rsidRPr="00754137">
        <w:rPr>
          <w:b/>
          <w:color w:val="0070C0"/>
          <w:sz w:val="22"/>
          <w:szCs w:val="22"/>
        </w:rPr>
        <w:t>-</w:t>
      </w:r>
      <w:r w:rsidR="008B2B2B">
        <w:rPr>
          <w:b/>
          <w:color w:val="0070C0"/>
          <w:sz w:val="22"/>
          <w:szCs w:val="22"/>
        </w:rPr>
        <w:t xml:space="preserve"> </w:t>
      </w:r>
      <w:r w:rsidR="00BC0ED5">
        <w:rPr>
          <w:b/>
          <w:color w:val="0070C0"/>
          <w:sz w:val="22"/>
          <w:szCs w:val="22"/>
        </w:rPr>
        <w:t xml:space="preserve">soutien </w:t>
      </w:r>
      <w:r w:rsidR="007532B7">
        <w:rPr>
          <w:b/>
          <w:color w:val="0070C0"/>
          <w:sz w:val="22"/>
          <w:szCs w:val="22"/>
        </w:rPr>
        <w:t xml:space="preserve">de l’association </w:t>
      </w:r>
      <w:proofErr w:type="spellStart"/>
      <w:r>
        <w:rPr>
          <w:b/>
          <w:color w:val="0070C0"/>
          <w:sz w:val="22"/>
          <w:szCs w:val="22"/>
        </w:rPr>
        <w:t>Helpless</w:t>
      </w:r>
      <w:proofErr w:type="spellEnd"/>
      <w:r>
        <w:rPr>
          <w:b/>
          <w:color w:val="0070C0"/>
          <w:sz w:val="22"/>
          <w:szCs w:val="22"/>
        </w:rPr>
        <w:t xml:space="preserve"> </w:t>
      </w:r>
      <w:proofErr w:type="spellStart"/>
      <w:r>
        <w:rPr>
          <w:b/>
          <w:color w:val="0070C0"/>
          <w:sz w:val="22"/>
          <w:szCs w:val="22"/>
        </w:rPr>
        <w:t>Mother</w:t>
      </w:r>
      <w:proofErr w:type="spellEnd"/>
      <w:r>
        <w:rPr>
          <w:b/>
          <w:color w:val="0070C0"/>
          <w:sz w:val="22"/>
          <w:szCs w:val="22"/>
        </w:rPr>
        <w:t xml:space="preserve"> </w:t>
      </w:r>
      <w:proofErr w:type="spellStart"/>
      <w:r>
        <w:rPr>
          <w:b/>
          <w:color w:val="0070C0"/>
          <w:sz w:val="22"/>
          <w:szCs w:val="22"/>
        </w:rPr>
        <w:t>Children</w:t>
      </w:r>
      <w:proofErr w:type="spellEnd"/>
      <w:r>
        <w:rPr>
          <w:b/>
          <w:color w:val="0070C0"/>
          <w:sz w:val="22"/>
          <w:szCs w:val="22"/>
        </w:rPr>
        <w:t xml:space="preserve"> Center à </w:t>
      </w:r>
      <w:proofErr w:type="spellStart"/>
      <w:r>
        <w:rPr>
          <w:b/>
          <w:color w:val="0070C0"/>
          <w:sz w:val="22"/>
          <w:szCs w:val="22"/>
        </w:rPr>
        <w:t>Kathmandu</w:t>
      </w:r>
      <w:proofErr w:type="spellEnd"/>
      <w:r w:rsidRPr="00754137">
        <w:rPr>
          <w:color w:val="0070C0"/>
          <w:sz w:val="22"/>
          <w:szCs w:val="22"/>
        </w:rPr>
        <w:t xml:space="preserve"> </w:t>
      </w:r>
      <w:r w:rsidR="006A1AF8">
        <w:rPr>
          <w:color w:val="0070C0"/>
          <w:sz w:val="22"/>
          <w:szCs w:val="22"/>
        </w:rPr>
        <w:t xml:space="preserve">(centre </w:t>
      </w:r>
      <w:r w:rsidR="00D043D2">
        <w:rPr>
          <w:color w:val="0070C0"/>
          <w:sz w:val="22"/>
          <w:szCs w:val="22"/>
        </w:rPr>
        <w:t>d’accueil d’enfants vulnérables</w:t>
      </w:r>
      <w:r w:rsidR="006A1AF8">
        <w:rPr>
          <w:color w:val="0070C0"/>
          <w:sz w:val="22"/>
          <w:szCs w:val="22"/>
        </w:rPr>
        <w:t>)</w:t>
      </w:r>
      <w:r>
        <w:rPr>
          <w:color w:val="0070C0"/>
          <w:sz w:val="22"/>
          <w:szCs w:val="22"/>
        </w:rPr>
        <w:t xml:space="preserve"> en collect</w:t>
      </w:r>
      <w:r w:rsidR="00BC0ED5">
        <w:rPr>
          <w:color w:val="0070C0"/>
          <w:sz w:val="22"/>
          <w:szCs w:val="22"/>
        </w:rPr>
        <w:t>a</w:t>
      </w:r>
      <w:r>
        <w:rPr>
          <w:color w:val="0070C0"/>
          <w:sz w:val="22"/>
          <w:szCs w:val="22"/>
        </w:rPr>
        <w:t>nt des fonds et en acheminant du matériel</w:t>
      </w:r>
    </w:p>
    <w:p w:rsidR="00B552E2" w:rsidRPr="00754137" w:rsidRDefault="00B552E2" w:rsidP="00B552E2">
      <w:pPr>
        <w:rPr>
          <w:color w:val="0070C0"/>
          <w:sz w:val="22"/>
          <w:szCs w:val="22"/>
        </w:rPr>
      </w:pPr>
    </w:p>
    <w:p w:rsidR="00B552E2" w:rsidRDefault="00B552E2" w:rsidP="00B552E2">
      <w:pPr>
        <w:rPr>
          <w:b/>
          <w:color w:val="0070C0"/>
          <w:sz w:val="22"/>
          <w:szCs w:val="22"/>
        </w:rPr>
      </w:pPr>
      <w:r w:rsidRPr="00754137">
        <w:rPr>
          <w:color w:val="0070C0"/>
          <w:sz w:val="22"/>
          <w:szCs w:val="22"/>
        </w:rPr>
        <w:t>-</w:t>
      </w:r>
      <w:r w:rsidR="008B2B2B">
        <w:rPr>
          <w:color w:val="0070C0"/>
          <w:sz w:val="22"/>
          <w:szCs w:val="22"/>
        </w:rPr>
        <w:t xml:space="preserve"> </w:t>
      </w:r>
      <w:r>
        <w:rPr>
          <w:b/>
          <w:color w:val="0070C0"/>
          <w:sz w:val="22"/>
          <w:szCs w:val="22"/>
        </w:rPr>
        <w:t>proje</w:t>
      </w:r>
      <w:r w:rsidR="00BC0ED5">
        <w:rPr>
          <w:b/>
          <w:color w:val="0070C0"/>
          <w:sz w:val="22"/>
          <w:szCs w:val="22"/>
        </w:rPr>
        <w:t>ts individua</w:t>
      </w:r>
      <w:r>
        <w:rPr>
          <w:b/>
          <w:color w:val="0070C0"/>
          <w:sz w:val="22"/>
          <w:szCs w:val="22"/>
        </w:rPr>
        <w:t>l</w:t>
      </w:r>
      <w:r w:rsidR="00BC0ED5">
        <w:rPr>
          <w:b/>
          <w:color w:val="0070C0"/>
          <w:sz w:val="22"/>
          <w:szCs w:val="22"/>
        </w:rPr>
        <w:t>is</w:t>
      </w:r>
      <w:r>
        <w:rPr>
          <w:b/>
          <w:color w:val="0070C0"/>
          <w:sz w:val="22"/>
          <w:szCs w:val="22"/>
        </w:rPr>
        <w:t>és :</w:t>
      </w:r>
    </w:p>
    <w:p w:rsidR="00B552E2" w:rsidRPr="00BC0ED5" w:rsidRDefault="00B552E2" w:rsidP="00B552E2">
      <w:pPr>
        <w:rPr>
          <w:color w:val="0070C0"/>
          <w:sz w:val="22"/>
          <w:szCs w:val="22"/>
        </w:rPr>
      </w:pPr>
      <w:proofErr w:type="gramStart"/>
      <w:r w:rsidRPr="00BC0ED5">
        <w:rPr>
          <w:color w:val="0070C0"/>
          <w:sz w:val="22"/>
          <w:szCs w:val="22"/>
        </w:rPr>
        <w:t>soutien</w:t>
      </w:r>
      <w:proofErr w:type="gramEnd"/>
      <w:r w:rsidRPr="00BC0ED5">
        <w:rPr>
          <w:color w:val="0070C0"/>
          <w:sz w:val="22"/>
          <w:szCs w:val="22"/>
        </w:rPr>
        <w:t xml:space="preserve"> à la scolarité, à la formation et à l’insertion professionnelle</w:t>
      </w:r>
    </w:p>
    <w:p w:rsidR="00B552E2" w:rsidRPr="00754137" w:rsidRDefault="00B552E2" w:rsidP="00B552E2">
      <w:pPr>
        <w:rPr>
          <w:color w:val="0070C0"/>
          <w:sz w:val="22"/>
          <w:szCs w:val="22"/>
        </w:rPr>
      </w:pPr>
    </w:p>
    <w:p w:rsidR="00C95AE0" w:rsidRPr="00C95AE0" w:rsidRDefault="00B630F4" w:rsidP="00C95AE0">
      <w:pPr>
        <w:rPr>
          <w:color w:val="0070C0"/>
          <w:sz w:val="22"/>
          <w:szCs w:val="22"/>
        </w:rPr>
      </w:pPr>
      <w:r>
        <w:rPr>
          <w:b/>
          <w:color w:val="0070C0"/>
          <w:sz w:val="22"/>
          <w:szCs w:val="22"/>
        </w:rPr>
        <w:t xml:space="preserve">- </w:t>
      </w:r>
      <w:r w:rsidR="00B552E2" w:rsidRPr="00C95AE0">
        <w:rPr>
          <w:b/>
          <w:color w:val="0070C0"/>
          <w:sz w:val="22"/>
          <w:szCs w:val="22"/>
        </w:rPr>
        <w:t>d</w:t>
      </w:r>
      <w:r w:rsidR="008B2B2B" w:rsidRPr="00C95AE0">
        <w:rPr>
          <w:b/>
          <w:color w:val="0070C0"/>
          <w:sz w:val="22"/>
          <w:szCs w:val="22"/>
        </w:rPr>
        <w:t>e</w:t>
      </w:r>
      <w:r w:rsidR="00B552E2" w:rsidRPr="00C95AE0">
        <w:rPr>
          <w:b/>
          <w:color w:val="0070C0"/>
          <w:sz w:val="22"/>
          <w:szCs w:val="22"/>
        </w:rPr>
        <w:t>s projets « passerelle »</w:t>
      </w:r>
      <w:r w:rsidR="00C95AE0" w:rsidRPr="00C95AE0">
        <w:rPr>
          <w:color w:val="0070C0"/>
          <w:sz w:val="22"/>
          <w:szCs w:val="22"/>
        </w:rPr>
        <w:t> :</w:t>
      </w:r>
    </w:p>
    <w:p w:rsidR="00C95AE0" w:rsidRDefault="00B552E2" w:rsidP="00C95AE0">
      <w:pPr>
        <w:pStyle w:val="Paragraphedeliste"/>
        <w:numPr>
          <w:ilvl w:val="0"/>
          <w:numId w:val="6"/>
        </w:numPr>
        <w:rPr>
          <w:color w:val="0070C0"/>
          <w:sz w:val="22"/>
          <w:szCs w:val="22"/>
        </w:rPr>
      </w:pPr>
      <w:r w:rsidRPr="00C95AE0">
        <w:rPr>
          <w:color w:val="0070C0"/>
          <w:sz w:val="22"/>
          <w:szCs w:val="22"/>
        </w:rPr>
        <w:t>sur le thème de la montagne et des échanges culturel</w:t>
      </w:r>
      <w:r w:rsidR="00BC0ED5" w:rsidRPr="00C95AE0">
        <w:rPr>
          <w:color w:val="0070C0"/>
          <w:sz w:val="22"/>
          <w:szCs w:val="22"/>
        </w:rPr>
        <w:t xml:space="preserve">s </w:t>
      </w:r>
      <w:r w:rsidR="00837918">
        <w:rPr>
          <w:color w:val="0070C0"/>
          <w:sz w:val="22"/>
          <w:szCs w:val="22"/>
        </w:rPr>
        <w:t xml:space="preserve">(yoga, méditation, </w:t>
      </w:r>
      <w:r w:rsidR="00D043D2">
        <w:rPr>
          <w:color w:val="0070C0"/>
          <w:sz w:val="22"/>
          <w:szCs w:val="22"/>
        </w:rPr>
        <w:t>traditions</w:t>
      </w:r>
      <w:r w:rsidR="00837918">
        <w:rPr>
          <w:color w:val="0070C0"/>
          <w:sz w:val="22"/>
          <w:szCs w:val="22"/>
        </w:rPr>
        <w:t>)</w:t>
      </w:r>
      <w:r w:rsidR="00D043D2">
        <w:rPr>
          <w:color w:val="0070C0"/>
          <w:sz w:val="22"/>
          <w:szCs w:val="22"/>
        </w:rPr>
        <w:t xml:space="preserve"> </w:t>
      </w:r>
      <w:r w:rsidR="00BC0ED5" w:rsidRPr="00C95AE0">
        <w:rPr>
          <w:color w:val="0070C0"/>
          <w:sz w:val="22"/>
          <w:szCs w:val="22"/>
        </w:rPr>
        <w:t>entre les Alpes et L’Himalaya en lien</w:t>
      </w:r>
      <w:r w:rsidR="00987E4C" w:rsidRPr="00C95AE0">
        <w:rPr>
          <w:color w:val="0070C0"/>
          <w:sz w:val="22"/>
          <w:szCs w:val="22"/>
        </w:rPr>
        <w:t xml:space="preserve"> avec </w:t>
      </w:r>
      <w:r w:rsidR="008B2B2B" w:rsidRPr="00C95AE0">
        <w:rPr>
          <w:color w:val="0070C0"/>
          <w:sz w:val="22"/>
          <w:szCs w:val="22"/>
        </w:rPr>
        <w:t>l’objet de l’association </w:t>
      </w:r>
    </w:p>
    <w:p w:rsidR="00B552E2" w:rsidRPr="00C95AE0" w:rsidRDefault="00987E4C" w:rsidP="00C95AE0">
      <w:pPr>
        <w:pStyle w:val="Paragraphedeliste"/>
        <w:numPr>
          <w:ilvl w:val="0"/>
          <w:numId w:val="6"/>
        </w:numPr>
        <w:rPr>
          <w:color w:val="0070C0"/>
          <w:sz w:val="22"/>
          <w:szCs w:val="22"/>
        </w:rPr>
      </w:pPr>
      <w:r w:rsidRPr="00C95AE0">
        <w:rPr>
          <w:color w:val="0070C0"/>
          <w:sz w:val="22"/>
          <w:szCs w:val="22"/>
        </w:rPr>
        <w:t xml:space="preserve">en mettant en contact toute personne intéressée par un voyage </w:t>
      </w:r>
      <w:r w:rsidR="008B2B2B" w:rsidRPr="00C95AE0">
        <w:rPr>
          <w:color w:val="0070C0"/>
          <w:sz w:val="22"/>
          <w:szCs w:val="22"/>
        </w:rPr>
        <w:t xml:space="preserve">solidaire </w:t>
      </w:r>
      <w:r w:rsidRPr="00C95AE0">
        <w:rPr>
          <w:color w:val="0070C0"/>
          <w:sz w:val="22"/>
          <w:szCs w:val="22"/>
        </w:rPr>
        <w:t xml:space="preserve">au Népal avec l’association «  </w:t>
      </w:r>
      <w:proofErr w:type="spellStart"/>
      <w:r w:rsidRPr="00C95AE0">
        <w:rPr>
          <w:color w:val="0070C0"/>
          <w:sz w:val="22"/>
          <w:szCs w:val="22"/>
        </w:rPr>
        <w:t>Lespritmontagnepal</w:t>
      </w:r>
      <w:proofErr w:type="spellEnd"/>
      <w:r w:rsidRPr="00C95AE0">
        <w:rPr>
          <w:color w:val="0070C0"/>
          <w:sz w:val="22"/>
          <w:szCs w:val="22"/>
        </w:rPr>
        <w:t> » laquelle organise sur place des itinéraires touristiques sporti</w:t>
      </w:r>
      <w:r w:rsidR="008B2B2B" w:rsidRPr="00C95AE0">
        <w:rPr>
          <w:color w:val="0070C0"/>
          <w:sz w:val="22"/>
          <w:szCs w:val="22"/>
        </w:rPr>
        <w:t>fs et culturels. L’association « S</w:t>
      </w:r>
      <w:r w:rsidR="00AE0365">
        <w:rPr>
          <w:color w:val="0070C0"/>
          <w:sz w:val="22"/>
          <w:szCs w:val="22"/>
        </w:rPr>
        <w:t xml:space="preserve">amba </w:t>
      </w:r>
      <w:r w:rsidR="008B2B2B" w:rsidRPr="00C95AE0">
        <w:rPr>
          <w:color w:val="0070C0"/>
          <w:sz w:val="22"/>
          <w:szCs w:val="22"/>
        </w:rPr>
        <w:t> » n’est pas responsable de la sécurité des voyageurs et du bon déroulement du</w:t>
      </w:r>
      <w:r w:rsidR="00AE0365">
        <w:rPr>
          <w:color w:val="0070C0"/>
          <w:sz w:val="22"/>
          <w:szCs w:val="22"/>
        </w:rPr>
        <w:t>dit</w:t>
      </w:r>
      <w:r w:rsidR="008B2B2B" w:rsidRPr="00C95AE0">
        <w:rPr>
          <w:color w:val="0070C0"/>
          <w:sz w:val="22"/>
          <w:szCs w:val="22"/>
        </w:rPr>
        <w:t xml:space="preserve"> voyage.</w:t>
      </w:r>
    </w:p>
    <w:p w:rsidR="00A67E34" w:rsidRDefault="00A67E34"/>
    <w:p w:rsidR="006A1AF8" w:rsidRPr="00A67E34" w:rsidRDefault="00A67E34" w:rsidP="006A1AF8">
      <w:pPr>
        <w:pStyle w:val="Titre4"/>
        <w:spacing w:before="240" w:after="120"/>
        <w:ind w:right="-851"/>
        <w:jc w:val="center"/>
        <w:rPr>
          <w:i w:val="0"/>
          <w:color w:val="0070C0"/>
          <w:sz w:val="22"/>
          <w:szCs w:val="22"/>
        </w:rPr>
      </w:pPr>
      <w:r w:rsidRPr="00A67E34">
        <w:rPr>
          <w:i w:val="0"/>
          <w:color w:val="0070C0"/>
          <w:sz w:val="22"/>
          <w:szCs w:val="22"/>
        </w:rPr>
        <w:t>Article 3</w:t>
      </w:r>
    </w:p>
    <w:p w:rsidR="006A1AF8" w:rsidRPr="00D6392E" w:rsidRDefault="006A1AF8" w:rsidP="006A1AF8"/>
    <w:p w:rsidR="00661494" w:rsidRDefault="006A1AF8" w:rsidP="006A1AF8">
      <w:pPr>
        <w:ind w:right="-851"/>
        <w:jc w:val="both"/>
        <w:rPr>
          <w:color w:val="0070C0"/>
          <w:sz w:val="22"/>
          <w:szCs w:val="22"/>
        </w:rPr>
      </w:pPr>
      <w:r w:rsidRPr="00754137">
        <w:rPr>
          <w:color w:val="0070C0"/>
          <w:sz w:val="22"/>
          <w:szCs w:val="22"/>
        </w:rPr>
        <w:t xml:space="preserve">Le siège social est fixé : </w:t>
      </w:r>
    </w:p>
    <w:p w:rsidR="006A1AF8" w:rsidRPr="00754137" w:rsidRDefault="006A1AF8" w:rsidP="006A1AF8">
      <w:pPr>
        <w:ind w:right="-851"/>
        <w:jc w:val="both"/>
        <w:rPr>
          <w:color w:val="0070C0"/>
          <w:sz w:val="22"/>
          <w:szCs w:val="22"/>
        </w:rPr>
      </w:pPr>
    </w:p>
    <w:p w:rsidR="00661494" w:rsidRDefault="00661494" w:rsidP="00A67E34">
      <w:pPr>
        <w:ind w:right="-851"/>
        <w:jc w:val="both"/>
        <w:rPr>
          <w:color w:val="0070C0"/>
        </w:rPr>
      </w:pPr>
      <w:r>
        <w:rPr>
          <w:color w:val="0070C0"/>
        </w:rPr>
        <w:t>17 impasse des Cimes</w:t>
      </w:r>
    </w:p>
    <w:p w:rsidR="00661494" w:rsidRDefault="00661494" w:rsidP="00A67E34">
      <w:pPr>
        <w:ind w:right="-851"/>
        <w:jc w:val="both"/>
        <w:rPr>
          <w:color w:val="0070C0"/>
        </w:rPr>
      </w:pPr>
      <w:r>
        <w:rPr>
          <w:color w:val="0070C0"/>
        </w:rPr>
        <w:t>74450 SAINT JEAN DE SIXT</w:t>
      </w:r>
    </w:p>
    <w:p w:rsidR="00661494" w:rsidRDefault="00661494" w:rsidP="00A67E34">
      <w:pPr>
        <w:ind w:right="-851"/>
        <w:jc w:val="both"/>
        <w:rPr>
          <w:color w:val="0070C0"/>
        </w:rPr>
      </w:pPr>
    </w:p>
    <w:p w:rsidR="00A67E34" w:rsidRPr="00754137" w:rsidRDefault="00661494" w:rsidP="00A67E34">
      <w:pPr>
        <w:ind w:right="-851"/>
        <w:jc w:val="both"/>
        <w:rPr>
          <w:color w:val="0070C0"/>
        </w:rPr>
      </w:pPr>
      <w:r>
        <w:rPr>
          <w:color w:val="0070C0"/>
        </w:rPr>
        <w:t xml:space="preserve">Il </w:t>
      </w:r>
      <w:r w:rsidR="00A67E34" w:rsidRPr="00754137">
        <w:rPr>
          <w:color w:val="0070C0"/>
        </w:rPr>
        <w:t>pourra être transféré par simple décision du Bureau.</w:t>
      </w:r>
    </w:p>
    <w:p w:rsidR="00A67E34" w:rsidRDefault="00A67E34" w:rsidP="00A67E34">
      <w:pPr>
        <w:rPr>
          <w:color w:val="0070C0"/>
        </w:rPr>
      </w:pPr>
      <w:r w:rsidRPr="00754137">
        <w:rPr>
          <w:color w:val="0070C0"/>
        </w:rPr>
        <w:t>La ratification par l’assemblée générale sera nécessaire</w:t>
      </w:r>
    </w:p>
    <w:p w:rsidR="00A67E34" w:rsidRDefault="00A67E34" w:rsidP="00A67E34">
      <w:pPr>
        <w:rPr>
          <w:color w:val="0070C0"/>
        </w:rPr>
      </w:pPr>
    </w:p>
    <w:p w:rsidR="00C95AE0" w:rsidRDefault="00A67E34" w:rsidP="00A67E34">
      <w:pPr>
        <w:pStyle w:val="Sous-titre"/>
        <w:tabs>
          <w:tab w:val="left" w:pos="3969"/>
        </w:tabs>
        <w:ind w:right="-851"/>
        <w:jc w:val="left"/>
        <w:rPr>
          <w:color w:val="0070C0"/>
          <w:sz w:val="22"/>
          <w:szCs w:val="22"/>
        </w:rPr>
      </w:pPr>
      <w:r w:rsidRPr="00754137">
        <w:rPr>
          <w:color w:val="0070C0"/>
          <w:sz w:val="22"/>
          <w:szCs w:val="22"/>
        </w:rPr>
        <w:t>II-COMPOSITION DE L’ASSOCIATION</w:t>
      </w:r>
    </w:p>
    <w:p w:rsidR="00C95AE0" w:rsidRDefault="00C95AE0" w:rsidP="00A67E34">
      <w:pPr>
        <w:pStyle w:val="Sous-titre"/>
        <w:tabs>
          <w:tab w:val="left" w:pos="3969"/>
        </w:tabs>
        <w:ind w:right="-851"/>
        <w:jc w:val="left"/>
        <w:rPr>
          <w:color w:val="0070C0"/>
          <w:sz w:val="22"/>
          <w:szCs w:val="22"/>
        </w:rPr>
      </w:pPr>
    </w:p>
    <w:p w:rsidR="00C95AE0" w:rsidRDefault="00C95AE0" w:rsidP="00A67E34">
      <w:pPr>
        <w:pStyle w:val="Sous-titre"/>
        <w:tabs>
          <w:tab w:val="left" w:pos="3969"/>
        </w:tabs>
        <w:ind w:right="-851"/>
        <w:jc w:val="left"/>
        <w:rPr>
          <w:color w:val="0070C0"/>
          <w:sz w:val="22"/>
          <w:szCs w:val="22"/>
        </w:rPr>
      </w:pPr>
    </w:p>
    <w:p w:rsidR="00A67E34" w:rsidRPr="00754137" w:rsidRDefault="00A67E34" w:rsidP="00A67E34">
      <w:pPr>
        <w:pStyle w:val="Sous-titre"/>
        <w:tabs>
          <w:tab w:val="left" w:pos="3969"/>
        </w:tabs>
        <w:ind w:right="-851"/>
        <w:jc w:val="left"/>
        <w:rPr>
          <w:color w:val="0070C0"/>
          <w:sz w:val="22"/>
          <w:szCs w:val="22"/>
        </w:rPr>
      </w:pPr>
    </w:p>
    <w:p w:rsidR="00A67E34" w:rsidRPr="00754137" w:rsidRDefault="00A67E34" w:rsidP="00BC0ED5">
      <w:pPr>
        <w:pStyle w:val="Titre4"/>
        <w:spacing w:before="240" w:after="120"/>
        <w:ind w:right="-851"/>
        <w:jc w:val="center"/>
        <w:rPr>
          <w:color w:val="0070C0"/>
          <w:sz w:val="22"/>
          <w:szCs w:val="22"/>
        </w:rPr>
      </w:pPr>
      <w:r>
        <w:rPr>
          <w:color w:val="0070C0"/>
          <w:sz w:val="22"/>
          <w:szCs w:val="22"/>
        </w:rPr>
        <w:t>Article 4</w:t>
      </w:r>
    </w:p>
    <w:p w:rsidR="00A67E34" w:rsidRPr="00754137" w:rsidRDefault="00A67E34" w:rsidP="00A67E34">
      <w:pPr>
        <w:ind w:right="-851"/>
        <w:jc w:val="both"/>
        <w:rPr>
          <w:b/>
          <w:color w:val="0070C0"/>
          <w:sz w:val="22"/>
          <w:szCs w:val="22"/>
        </w:rPr>
      </w:pPr>
      <w:r w:rsidRPr="00754137">
        <w:rPr>
          <w:b/>
          <w:color w:val="0070C0"/>
          <w:sz w:val="22"/>
          <w:szCs w:val="22"/>
        </w:rPr>
        <w:t xml:space="preserve">L’association se compose de :                                   </w:t>
      </w:r>
    </w:p>
    <w:p w:rsidR="00A67E34" w:rsidRPr="00754137" w:rsidRDefault="00A67E34" w:rsidP="00A67E34">
      <w:pPr>
        <w:tabs>
          <w:tab w:val="left" w:pos="5025"/>
        </w:tabs>
        <w:ind w:right="-851" w:firstLine="1418"/>
        <w:jc w:val="both"/>
        <w:rPr>
          <w:color w:val="0070C0"/>
          <w:sz w:val="22"/>
          <w:szCs w:val="22"/>
        </w:rPr>
      </w:pPr>
      <w:r w:rsidRPr="00754137">
        <w:rPr>
          <w:color w:val="0070C0"/>
          <w:sz w:val="22"/>
          <w:szCs w:val="22"/>
        </w:rPr>
        <w:t xml:space="preserve">- </w:t>
      </w:r>
      <w:r w:rsidRPr="00754137">
        <w:rPr>
          <w:b/>
          <w:color w:val="0070C0"/>
          <w:sz w:val="22"/>
          <w:szCs w:val="22"/>
        </w:rPr>
        <w:t>membres actifs,</w:t>
      </w:r>
      <w:r w:rsidRPr="00754137">
        <w:rPr>
          <w:color w:val="0070C0"/>
          <w:sz w:val="22"/>
          <w:szCs w:val="22"/>
        </w:rPr>
        <w:t xml:space="preserve"> ayant une voix décisionnaire lors de l’assemblée générale</w:t>
      </w:r>
    </w:p>
    <w:p w:rsidR="00A67E34" w:rsidRPr="00754137" w:rsidRDefault="00A67E34" w:rsidP="00A67E34">
      <w:pPr>
        <w:tabs>
          <w:tab w:val="left" w:pos="5025"/>
        </w:tabs>
        <w:ind w:right="-851" w:firstLine="1418"/>
        <w:jc w:val="both"/>
        <w:rPr>
          <w:color w:val="0070C0"/>
          <w:sz w:val="22"/>
          <w:szCs w:val="22"/>
        </w:rPr>
      </w:pPr>
      <w:r w:rsidRPr="00754137">
        <w:rPr>
          <w:color w:val="0070C0"/>
          <w:sz w:val="22"/>
          <w:szCs w:val="22"/>
        </w:rPr>
        <w:t xml:space="preserve">- </w:t>
      </w:r>
      <w:r w:rsidRPr="00754137">
        <w:rPr>
          <w:b/>
          <w:color w:val="0070C0"/>
          <w:sz w:val="22"/>
          <w:szCs w:val="22"/>
        </w:rPr>
        <w:t>membres d’honneur</w:t>
      </w:r>
      <w:r w:rsidRPr="00754137">
        <w:rPr>
          <w:color w:val="0070C0"/>
          <w:sz w:val="22"/>
          <w:szCs w:val="22"/>
        </w:rPr>
        <w:t>, ayant une voix consultative lors de l’assemblée générale</w:t>
      </w:r>
    </w:p>
    <w:p w:rsidR="00A67E34" w:rsidRPr="00754137" w:rsidRDefault="00A67E34" w:rsidP="00A67E34">
      <w:pPr>
        <w:pStyle w:val="Corpsdetexte2"/>
        <w:ind w:right="-851"/>
        <w:rPr>
          <w:color w:val="0070C0"/>
          <w:sz w:val="22"/>
          <w:szCs w:val="22"/>
        </w:rPr>
      </w:pPr>
      <w:r w:rsidRPr="00754137">
        <w:rPr>
          <w:color w:val="0070C0"/>
          <w:sz w:val="22"/>
          <w:szCs w:val="22"/>
        </w:rPr>
        <w:t>Pour être membre, il faut être agréé par le Bureau lors de l’assemblée générale.</w:t>
      </w:r>
    </w:p>
    <w:p w:rsidR="00A67E34" w:rsidRPr="00754137" w:rsidRDefault="00A67E34" w:rsidP="00A67E34">
      <w:pPr>
        <w:pStyle w:val="Corpsdetexte2"/>
        <w:ind w:right="-851"/>
        <w:rPr>
          <w:color w:val="0070C0"/>
          <w:sz w:val="22"/>
          <w:szCs w:val="22"/>
        </w:rPr>
      </w:pPr>
      <w:r w:rsidRPr="00754137">
        <w:rPr>
          <w:color w:val="0070C0"/>
          <w:sz w:val="22"/>
          <w:szCs w:val="22"/>
        </w:rPr>
        <w:t>Tous les membres sont conviés et participent à l’assemblée générale.</w:t>
      </w:r>
    </w:p>
    <w:p w:rsidR="00A67E34" w:rsidRPr="00754137" w:rsidRDefault="00A67E34" w:rsidP="00A67E34">
      <w:pPr>
        <w:tabs>
          <w:tab w:val="left" w:pos="5025"/>
        </w:tabs>
        <w:ind w:right="-851"/>
        <w:jc w:val="both"/>
        <w:rPr>
          <w:color w:val="0070C0"/>
          <w:sz w:val="22"/>
          <w:szCs w:val="22"/>
          <w:lang w:val="fr-CA"/>
        </w:rPr>
      </w:pPr>
    </w:p>
    <w:p w:rsidR="00A67E34" w:rsidRPr="00754137" w:rsidRDefault="00A67E34" w:rsidP="00A67E34">
      <w:pPr>
        <w:tabs>
          <w:tab w:val="left" w:pos="5025"/>
        </w:tabs>
        <w:ind w:right="-851"/>
        <w:jc w:val="both"/>
        <w:rPr>
          <w:b/>
          <w:color w:val="0070C0"/>
          <w:sz w:val="22"/>
          <w:szCs w:val="22"/>
        </w:rPr>
      </w:pPr>
      <w:r w:rsidRPr="00754137">
        <w:rPr>
          <w:b/>
          <w:color w:val="0070C0"/>
          <w:sz w:val="22"/>
          <w:szCs w:val="22"/>
        </w:rPr>
        <w:t>L’association n’a pas d’adhérent. Elle est soutenue par des amis, partenaires, donateurs et contacts. </w:t>
      </w:r>
    </w:p>
    <w:p w:rsidR="00A67E34" w:rsidRPr="00754137" w:rsidRDefault="00A67E34" w:rsidP="00A67E34">
      <w:pPr>
        <w:tabs>
          <w:tab w:val="left" w:pos="5025"/>
        </w:tabs>
        <w:ind w:right="-851"/>
        <w:jc w:val="both"/>
        <w:rPr>
          <w:color w:val="0070C0"/>
          <w:sz w:val="22"/>
          <w:szCs w:val="22"/>
        </w:rPr>
      </w:pPr>
      <w:r w:rsidRPr="00754137">
        <w:rPr>
          <w:color w:val="0070C0"/>
          <w:sz w:val="22"/>
          <w:szCs w:val="22"/>
        </w:rPr>
        <w:t>Les amis, partenaires, donateurs et contacts ne sont pas membres de l’association.</w:t>
      </w:r>
    </w:p>
    <w:p w:rsidR="00A67E34" w:rsidRPr="00754137" w:rsidRDefault="00A67E34" w:rsidP="00A67E34">
      <w:pPr>
        <w:tabs>
          <w:tab w:val="left" w:pos="5025"/>
        </w:tabs>
        <w:ind w:right="-851"/>
        <w:jc w:val="both"/>
        <w:rPr>
          <w:color w:val="0070C0"/>
          <w:sz w:val="22"/>
          <w:szCs w:val="22"/>
        </w:rPr>
      </w:pPr>
      <w:r w:rsidRPr="00754137">
        <w:rPr>
          <w:color w:val="0070C0"/>
          <w:sz w:val="22"/>
          <w:szCs w:val="22"/>
        </w:rPr>
        <w:t>Ils sont les bienvenus lors de l’assemblée générale et sont tenus informés des actions de l’association.</w:t>
      </w:r>
    </w:p>
    <w:p w:rsidR="00A67E34" w:rsidRPr="00754137" w:rsidRDefault="00A67E34" w:rsidP="00A67E34">
      <w:pPr>
        <w:tabs>
          <w:tab w:val="left" w:pos="5025"/>
        </w:tabs>
        <w:ind w:right="-851"/>
        <w:jc w:val="both"/>
        <w:rPr>
          <w:color w:val="0070C0"/>
          <w:sz w:val="22"/>
          <w:szCs w:val="22"/>
        </w:rPr>
      </w:pPr>
      <w:r w:rsidRPr="00754137">
        <w:rPr>
          <w:color w:val="0070C0"/>
          <w:sz w:val="22"/>
          <w:szCs w:val="22"/>
        </w:rPr>
        <w:t xml:space="preserve">         </w:t>
      </w:r>
    </w:p>
    <w:p w:rsidR="00A67E34" w:rsidRPr="00754137" w:rsidRDefault="00A67E34" w:rsidP="00BC0ED5">
      <w:pPr>
        <w:pStyle w:val="Titre4"/>
        <w:spacing w:before="240" w:after="120"/>
        <w:ind w:right="-851"/>
        <w:jc w:val="center"/>
        <w:rPr>
          <w:color w:val="0070C0"/>
          <w:sz w:val="22"/>
          <w:szCs w:val="22"/>
        </w:rPr>
      </w:pPr>
      <w:r>
        <w:rPr>
          <w:color w:val="0070C0"/>
          <w:sz w:val="22"/>
          <w:szCs w:val="22"/>
        </w:rPr>
        <w:t>Article 5</w:t>
      </w:r>
    </w:p>
    <w:p w:rsidR="00A67E34" w:rsidRPr="00754137" w:rsidRDefault="00A67E34" w:rsidP="00A67E34">
      <w:pPr>
        <w:ind w:right="-851"/>
        <w:jc w:val="both"/>
        <w:rPr>
          <w:color w:val="0070C0"/>
          <w:sz w:val="22"/>
          <w:szCs w:val="22"/>
        </w:rPr>
      </w:pPr>
      <w:r w:rsidRPr="00754137">
        <w:rPr>
          <w:b/>
          <w:color w:val="0070C0"/>
          <w:sz w:val="22"/>
          <w:szCs w:val="22"/>
        </w:rPr>
        <w:t>Les membres actifs :</w:t>
      </w:r>
      <w:r w:rsidRPr="00754137">
        <w:rPr>
          <w:b/>
          <w:i/>
          <w:color w:val="0070C0"/>
          <w:sz w:val="22"/>
          <w:szCs w:val="22"/>
        </w:rPr>
        <w:t xml:space="preserve"> </w:t>
      </w:r>
      <w:r w:rsidRPr="00754137">
        <w:rPr>
          <w:color w:val="0070C0"/>
          <w:sz w:val="22"/>
          <w:szCs w:val="22"/>
        </w:rPr>
        <w:t>sont</w:t>
      </w:r>
      <w:r w:rsidRPr="00754137">
        <w:rPr>
          <w:b/>
          <w:i/>
          <w:color w:val="0070C0"/>
          <w:sz w:val="22"/>
          <w:szCs w:val="22"/>
        </w:rPr>
        <w:t xml:space="preserve"> </w:t>
      </w:r>
      <w:r w:rsidRPr="00754137">
        <w:rPr>
          <w:color w:val="0070C0"/>
          <w:sz w:val="22"/>
          <w:szCs w:val="22"/>
        </w:rPr>
        <w:t xml:space="preserve">les personnes qui participent activement à la vie de l’association et à ses actions. </w:t>
      </w:r>
    </w:p>
    <w:p w:rsidR="00A67E34" w:rsidRPr="00754137" w:rsidRDefault="00A67E34" w:rsidP="00A67E34">
      <w:pPr>
        <w:ind w:right="-851"/>
        <w:jc w:val="both"/>
        <w:rPr>
          <w:color w:val="0070C0"/>
          <w:sz w:val="22"/>
          <w:szCs w:val="22"/>
        </w:rPr>
      </w:pPr>
      <w:r w:rsidRPr="00754137">
        <w:rPr>
          <w:b/>
          <w:color w:val="0070C0"/>
          <w:sz w:val="22"/>
          <w:szCs w:val="22"/>
        </w:rPr>
        <w:t xml:space="preserve">Les membres d’honneur : </w:t>
      </w:r>
      <w:r w:rsidRPr="00754137">
        <w:rPr>
          <w:color w:val="0070C0"/>
          <w:sz w:val="22"/>
          <w:szCs w:val="22"/>
        </w:rPr>
        <w:t>sont</w:t>
      </w:r>
      <w:r w:rsidRPr="00754137">
        <w:rPr>
          <w:b/>
          <w:i/>
          <w:color w:val="0070C0"/>
          <w:sz w:val="22"/>
          <w:szCs w:val="22"/>
        </w:rPr>
        <w:t xml:space="preserve"> </w:t>
      </w:r>
      <w:r w:rsidRPr="00754137">
        <w:rPr>
          <w:color w:val="0070C0"/>
          <w:sz w:val="22"/>
          <w:szCs w:val="22"/>
        </w:rPr>
        <w:t>des personnes physiques ou moral</w:t>
      </w:r>
      <w:r>
        <w:rPr>
          <w:color w:val="0070C0"/>
          <w:sz w:val="22"/>
          <w:szCs w:val="22"/>
        </w:rPr>
        <w:t>es</w:t>
      </w:r>
      <w:r w:rsidRPr="00754137">
        <w:rPr>
          <w:color w:val="0070C0"/>
          <w:sz w:val="22"/>
          <w:szCs w:val="22"/>
        </w:rPr>
        <w:t xml:space="preserve"> qui ont activement participé au développement de l’association et qui, néanmoins et pour diverses raisons, ne sont pas ou plus membres actifs.</w:t>
      </w:r>
    </w:p>
    <w:p w:rsidR="00A67E34" w:rsidRPr="00754137" w:rsidRDefault="00A67E34" w:rsidP="00A67E34">
      <w:pPr>
        <w:ind w:right="-851"/>
        <w:jc w:val="both"/>
        <w:rPr>
          <w:b/>
          <w:color w:val="0070C0"/>
          <w:sz w:val="22"/>
          <w:szCs w:val="22"/>
        </w:rPr>
      </w:pPr>
    </w:p>
    <w:p w:rsidR="00A67E34" w:rsidRPr="00754137" w:rsidRDefault="00A67E34" w:rsidP="00A67E34">
      <w:pPr>
        <w:ind w:right="-851"/>
        <w:jc w:val="both"/>
        <w:rPr>
          <w:color w:val="0070C0"/>
          <w:sz w:val="22"/>
          <w:szCs w:val="22"/>
        </w:rPr>
      </w:pPr>
      <w:r w:rsidRPr="00754137">
        <w:rPr>
          <w:b/>
          <w:color w:val="0070C0"/>
          <w:sz w:val="22"/>
          <w:szCs w:val="22"/>
        </w:rPr>
        <w:t>Les membres de l’association ne sont pas tenus de payer de cotisation annuelle</w:t>
      </w:r>
      <w:r w:rsidRPr="00754137">
        <w:rPr>
          <w:color w:val="0070C0"/>
          <w:sz w:val="22"/>
          <w:szCs w:val="22"/>
        </w:rPr>
        <w:t>. Ils peuvent amener une contribution financière à l’association ou aider à la récolte de fonds, s’ils le souhaitent.</w:t>
      </w:r>
    </w:p>
    <w:p w:rsidR="00A67E34" w:rsidRPr="00754137" w:rsidRDefault="00A67E34" w:rsidP="00A67E34">
      <w:pPr>
        <w:ind w:right="-851"/>
        <w:jc w:val="both"/>
        <w:rPr>
          <w:b/>
          <w:color w:val="0070C0"/>
          <w:sz w:val="22"/>
          <w:szCs w:val="22"/>
        </w:rPr>
      </w:pPr>
    </w:p>
    <w:p w:rsidR="00A67E34" w:rsidRPr="00754137" w:rsidRDefault="00A67E34" w:rsidP="00A67E34">
      <w:pPr>
        <w:ind w:right="-851"/>
        <w:jc w:val="both"/>
        <w:rPr>
          <w:color w:val="0070C0"/>
          <w:sz w:val="22"/>
          <w:szCs w:val="22"/>
        </w:rPr>
      </w:pPr>
      <w:r>
        <w:rPr>
          <w:b/>
          <w:color w:val="0070C0"/>
          <w:sz w:val="22"/>
          <w:szCs w:val="22"/>
        </w:rPr>
        <w:t xml:space="preserve">Les enfants </w:t>
      </w:r>
      <w:r w:rsidRPr="00754137">
        <w:rPr>
          <w:b/>
          <w:color w:val="0070C0"/>
          <w:sz w:val="22"/>
          <w:szCs w:val="22"/>
        </w:rPr>
        <w:t xml:space="preserve"> et leurs familles qui bénéficient des actions de l’association ne sont pas tenus de payer de cotisation ou adhésion à l’association</w:t>
      </w:r>
      <w:r w:rsidR="00D531D4">
        <w:rPr>
          <w:color w:val="0070C0"/>
          <w:sz w:val="22"/>
          <w:szCs w:val="22"/>
        </w:rPr>
        <w:t>. Les familles</w:t>
      </w:r>
      <w:r w:rsidRPr="00754137">
        <w:rPr>
          <w:color w:val="0070C0"/>
          <w:sz w:val="22"/>
          <w:szCs w:val="22"/>
        </w:rPr>
        <w:t xml:space="preserve"> peuvent amener une contribution financière à l’association ou aider à la récolte de fonds, s’ils le souhaitent.</w:t>
      </w:r>
    </w:p>
    <w:p w:rsidR="00A67E34" w:rsidRPr="00754137" w:rsidRDefault="00D531D4" w:rsidP="00BC0ED5">
      <w:pPr>
        <w:pStyle w:val="Titre4"/>
        <w:spacing w:before="240" w:after="120"/>
        <w:ind w:right="-851"/>
        <w:jc w:val="center"/>
        <w:rPr>
          <w:color w:val="0070C0"/>
          <w:sz w:val="22"/>
          <w:szCs w:val="22"/>
        </w:rPr>
      </w:pPr>
      <w:r>
        <w:rPr>
          <w:color w:val="0070C0"/>
          <w:sz w:val="22"/>
          <w:szCs w:val="22"/>
        </w:rPr>
        <w:t>Article 6</w:t>
      </w:r>
    </w:p>
    <w:p w:rsidR="00A67E34" w:rsidRPr="00754137" w:rsidRDefault="00A67E34" w:rsidP="00A67E34">
      <w:pPr>
        <w:ind w:right="-851"/>
        <w:jc w:val="both"/>
        <w:rPr>
          <w:color w:val="0070C0"/>
          <w:sz w:val="22"/>
          <w:szCs w:val="22"/>
        </w:rPr>
      </w:pPr>
      <w:r w:rsidRPr="00754137">
        <w:rPr>
          <w:b/>
          <w:color w:val="0070C0"/>
          <w:sz w:val="22"/>
          <w:szCs w:val="22"/>
        </w:rPr>
        <w:t>La qualité de membre se perd</w:t>
      </w:r>
      <w:r w:rsidRPr="00754137">
        <w:rPr>
          <w:color w:val="0070C0"/>
          <w:sz w:val="22"/>
          <w:szCs w:val="22"/>
        </w:rPr>
        <w:t xml:space="preserve"> :</w:t>
      </w:r>
    </w:p>
    <w:p w:rsidR="00A67E34" w:rsidRPr="00754137" w:rsidRDefault="00A67E34" w:rsidP="00A67E34">
      <w:pPr>
        <w:ind w:right="-851"/>
        <w:jc w:val="both"/>
        <w:rPr>
          <w:color w:val="0070C0"/>
          <w:sz w:val="22"/>
          <w:szCs w:val="22"/>
        </w:rPr>
      </w:pPr>
      <w:r w:rsidRPr="00754137">
        <w:rPr>
          <w:color w:val="0070C0"/>
          <w:sz w:val="22"/>
          <w:szCs w:val="22"/>
        </w:rPr>
        <w:t xml:space="preserve">1 / </w:t>
      </w:r>
      <w:r w:rsidRPr="00754137">
        <w:rPr>
          <w:rFonts w:ascii="Lucida Sans Unicode" w:hAnsi="Lucida Sans Unicode"/>
          <w:color w:val="0070C0"/>
          <w:sz w:val="22"/>
          <w:szCs w:val="22"/>
        </w:rPr>
        <w:t>-</w:t>
      </w:r>
      <w:r w:rsidRPr="00754137">
        <w:rPr>
          <w:color w:val="0070C0"/>
          <w:sz w:val="22"/>
          <w:szCs w:val="22"/>
        </w:rPr>
        <w:t xml:space="preserve"> d’office par : </w:t>
      </w:r>
    </w:p>
    <w:p w:rsidR="00A67E34" w:rsidRPr="00754137" w:rsidRDefault="00A67E34" w:rsidP="00A67E34">
      <w:pPr>
        <w:ind w:left="1425" w:right="-851"/>
        <w:jc w:val="both"/>
        <w:rPr>
          <w:color w:val="0070C0"/>
          <w:sz w:val="22"/>
          <w:szCs w:val="22"/>
        </w:rPr>
      </w:pPr>
      <w:r w:rsidRPr="00754137">
        <w:rPr>
          <w:color w:val="0070C0"/>
          <w:sz w:val="22"/>
          <w:szCs w:val="22"/>
        </w:rPr>
        <w:t>- la démission</w:t>
      </w:r>
    </w:p>
    <w:p w:rsidR="00A67E34" w:rsidRPr="00754137" w:rsidRDefault="00A67E34" w:rsidP="00A67E34">
      <w:pPr>
        <w:ind w:left="1560" w:right="-851" w:hanging="135"/>
        <w:jc w:val="both"/>
        <w:rPr>
          <w:color w:val="0070C0"/>
          <w:sz w:val="22"/>
          <w:szCs w:val="22"/>
        </w:rPr>
      </w:pPr>
      <w:r w:rsidRPr="00754137">
        <w:rPr>
          <w:color w:val="0070C0"/>
          <w:sz w:val="22"/>
          <w:szCs w:val="22"/>
        </w:rPr>
        <w:t>- le décès</w:t>
      </w:r>
    </w:p>
    <w:p w:rsidR="00A67E34" w:rsidRPr="00754137" w:rsidRDefault="00A67E34" w:rsidP="00A67E34">
      <w:pPr>
        <w:ind w:right="-851"/>
        <w:jc w:val="both"/>
        <w:rPr>
          <w:color w:val="0070C0"/>
          <w:sz w:val="22"/>
          <w:szCs w:val="22"/>
        </w:rPr>
      </w:pPr>
      <w:r w:rsidRPr="00754137">
        <w:rPr>
          <w:color w:val="0070C0"/>
          <w:sz w:val="22"/>
          <w:szCs w:val="22"/>
        </w:rPr>
        <w:t xml:space="preserve">2 / </w:t>
      </w:r>
      <w:r w:rsidRPr="00754137">
        <w:rPr>
          <w:rFonts w:ascii="Lucida Sans Unicode" w:hAnsi="Lucida Sans Unicode"/>
          <w:color w:val="0070C0"/>
          <w:sz w:val="22"/>
          <w:szCs w:val="22"/>
        </w:rPr>
        <w:t xml:space="preserve">- </w:t>
      </w:r>
      <w:r w:rsidRPr="00754137">
        <w:rPr>
          <w:color w:val="0070C0"/>
          <w:sz w:val="22"/>
          <w:szCs w:val="22"/>
        </w:rPr>
        <w:t>sur décision du Bureau :</w:t>
      </w:r>
    </w:p>
    <w:p w:rsidR="00A67E34" w:rsidRPr="00754137" w:rsidRDefault="00A67E34" w:rsidP="00A67E34">
      <w:pPr>
        <w:ind w:left="1425" w:right="-851"/>
        <w:jc w:val="both"/>
        <w:rPr>
          <w:color w:val="0070C0"/>
          <w:sz w:val="22"/>
          <w:szCs w:val="22"/>
        </w:rPr>
      </w:pPr>
      <w:r w:rsidRPr="00754137">
        <w:rPr>
          <w:color w:val="0070C0"/>
          <w:sz w:val="22"/>
          <w:szCs w:val="22"/>
        </w:rPr>
        <w:t>- pour arrêt total et volontaire de leur implication dans l’association</w:t>
      </w:r>
    </w:p>
    <w:p w:rsidR="00A67E34" w:rsidRPr="00754137" w:rsidRDefault="00A67E34" w:rsidP="00A67E34">
      <w:pPr>
        <w:ind w:left="1560" w:right="-851" w:hanging="142"/>
        <w:jc w:val="both"/>
        <w:rPr>
          <w:color w:val="0070C0"/>
          <w:sz w:val="22"/>
          <w:szCs w:val="22"/>
        </w:rPr>
      </w:pPr>
      <w:r w:rsidRPr="00754137">
        <w:rPr>
          <w:color w:val="0070C0"/>
          <w:sz w:val="22"/>
          <w:szCs w:val="22"/>
        </w:rPr>
        <w:t>- pour non respect de la loi, des statuts, du règlement intérieur ou pour motif grave</w:t>
      </w:r>
    </w:p>
    <w:p w:rsidR="00A67E34" w:rsidRPr="00754137" w:rsidRDefault="00A67E34" w:rsidP="00A67E34">
      <w:pPr>
        <w:spacing w:before="120"/>
        <w:ind w:right="-851"/>
        <w:jc w:val="both"/>
        <w:rPr>
          <w:color w:val="0070C0"/>
          <w:sz w:val="22"/>
          <w:szCs w:val="22"/>
        </w:rPr>
      </w:pPr>
      <w:r w:rsidRPr="00754137">
        <w:rPr>
          <w:color w:val="0070C0"/>
          <w:sz w:val="22"/>
          <w:szCs w:val="22"/>
        </w:rPr>
        <w:t xml:space="preserve">Dans le deuxième cas, l’intéressé sera préalablement invité par courrier recommandé à fournir des explications. A sa demande, il pourra obtenir la confirmation ou l’infirmation de la décision lors d’une réunion exceptionnelle de l’Assemblée générale. </w:t>
      </w:r>
    </w:p>
    <w:p w:rsidR="00253B12" w:rsidRDefault="00A67E34" w:rsidP="00A67E34">
      <w:pPr>
        <w:pStyle w:val="Corpsdetexte2"/>
        <w:spacing w:before="120"/>
        <w:ind w:right="-851"/>
        <w:rPr>
          <w:color w:val="0070C0"/>
          <w:sz w:val="22"/>
          <w:szCs w:val="22"/>
        </w:rPr>
      </w:pPr>
      <w:r w:rsidRPr="00754137">
        <w:rPr>
          <w:color w:val="0070C0"/>
          <w:sz w:val="22"/>
          <w:szCs w:val="22"/>
        </w:rPr>
        <w:t xml:space="preserve">En revanche, au delà d’un délai de 30 jours sans réponse, l’intéressé sera définitivement considéré comme démissionnaire. </w:t>
      </w:r>
    </w:p>
    <w:p w:rsidR="00A67E34" w:rsidRPr="00754137" w:rsidRDefault="00A67E34" w:rsidP="00A67E34">
      <w:pPr>
        <w:pStyle w:val="Corpsdetexte2"/>
        <w:spacing w:before="120"/>
        <w:ind w:right="-851"/>
        <w:rPr>
          <w:color w:val="0070C0"/>
          <w:sz w:val="22"/>
          <w:szCs w:val="22"/>
        </w:rPr>
      </w:pPr>
    </w:p>
    <w:p w:rsidR="00253B12" w:rsidRPr="00AE0365" w:rsidRDefault="00253B12" w:rsidP="00253B12">
      <w:pPr>
        <w:pStyle w:val="Sous-titre"/>
        <w:tabs>
          <w:tab w:val="left" w:pos="3969"/>
        </w:tabs>
        <w:ind w:right="-851"/>
        <w:jc w:val="left"/>
        <w:rPr>
          <w:rFonts w:ascii="Cambria" w:hAnsi="Cambria"/>
          <w:i/>
          <w:color w:val="0070C0"/>
          <w:sz w:val="22"/>
          <w:szCs w:val="22"/>
        </w:rPr>
      </w:pPr>
      <w:r w:rsidRPr="00AE0365">
        <w:rPr>
          <w:rFonts w:ascii="Cambria" w:hAnsi="Cambria"/>
          <w:i/>
          <w:color w:val="0070C0"/>
          <w:sz w:val="22"/>
          <w:szCs w:val="22"/>
        </w:rPr>
        <w:t>III-RESSOURCES DE L’ASSOCIATION</w:t>
      </w:r>
    </w:p>
    <w:p w:rsidR="00BC0ED5" w:rsidRPr="00754137" w:rsidRDefault="00253B12" w:rsidP="00BC0ED5">
      <w:pPr>
        <w:pStyle w:val="Titre4"/>
        <w:spacing w:before="240" w:after="120"/>
        <w:ind w:right="-851"/>
        <w:jc w:val="center"/>
        <w:rPr>
          <w:color w:val="0070C0"/>
          <w:sz w:val="22"/>
          <w:szCs w:val="22"/>
        </w:rPr>
      </w:pPr>
      <w:r>
        <w:rPr>
          <w:color w:val="0070C0"/>
          <w:sz w:val="22"/>
          <w:szCs w:val="22"/>
        </w:rPr>
        <w:t>Article 7</w:t>
      </w:r>
      <w:r w:rsidR="00BC0ED5" w:rsidRPr="00BC0ED5">
        <w:rPr>
          <w:color w:val="0070C0"/>
          <w:sz w:val="22"/>
          <w:szCs w:val="22"/>
        </w:rPr>
        <w:t xml:space="preserve"> </w:t>
      </w:r>
    </w:p>
    <w:p w:rsidR="00BC0ED5" w:rsidRPr="00754137" w:rsidRDefault="00BC0ED5" w:rsidP="00BC0ED5">
      <w:pPr>
        <w:ind w:right="-851"/>
        <w:jc w:val="both"/>
        <w:rPr>
          <w:color w:val="0070C0"/>
          <w:sz w:val="22"/>
          <w:szCs w:val="22"/>
        </w:rPr>
      </w:pPr>
      <w:r w:rsidRPr="00754137">
        <w:rPr>
          <w:b/>
          <w:color w:val="0070C0"/>
          <w:sz w:val="22"/>
          <w:szCs w:val="22"/>
        </w:rPr>
        <w:t>Les ressources de l’association</w:t>
      </w:r>
      <w:r w:rsidRPr="00754137">
        <w:rPr>
          <w:color w:val="0070C0"/>
          <w:sz w:val="22"/>
          <w:szCs w:val="22"/>
        </w:rPr>
        <w:t xml:space="preserve"> </w:t>
      </w:r>
      <w:r w:rsidRPr="00754137">
        <w:rPr>
          <w:b/>
          <w:color w:val="0070C0"/>
          <w:sz w:val="22"/>
          <w:szCs w:val="22"/>
        </w:rPr>
        <w:t>comprennent </w:t>
      </w:r>
      <w:r w:rsidRPr="00754137">
        <w:rPr>
          <w:color w:val="0070C0"/>
          <w:sz w:val="22"/>
          <w:szCs w:val="22"/>
        </w:rPr>
        <w:t>:</w:t>
      </w:r>
    </w:p>
    <w:p w:rsidR="00BC0ED5" w:rsidRDefault="00253B12" w:rsidP="00AE0365">
      <w:pPr>
        <w:pStyle w:val="Titre4"/>
        <w:numPr>
          <w:ilvl w:val="0"/>
          <w:numId w:val="4"/>
        </w:numPr>
        <w:spacing w:before="240" w:after="120"/>
        <w:ind w:right="-851"/>
        <w:rPr>
          <w:b w:val="0"/>
          <w:i w:val="0"/>
          <w:color w:val="0070C0"/>
          <w:sz w:val="22"/>
          <w:szCs w:val="22"/>
        </w:rPr>
      </w:pPr>
      <w:proofErr w:type="gramStart"/>
      <w:r w:rsidRPr="00BC0ED5">
        <w:rPr>
          <w:b w:val="0"/>
          <w:i w:val="0"/>
          <w:color w:val="0070C0"/>
          <w:sz w:val="22"/>
          <w:szCs w:val="22"/>
        </w:rPr>
        <w:t>les</w:t>
      </w:r>
      <w:proofErr w:type="gramEnd"/>
      <w:r w:rsidRPr="00BC0ED5">
        <w:rPr>
          <w:b w:val="0"/>
          <w:i w:val="0"/>
          <w:color w:val="0070C0"/>
          <w:sz w:val="22"/>
          <w:szCs w:val="22"/>
        </w:rPr>
        <w:t xml:space="preserve"> dons de toutes sortes</w:t>
      </w:r>
    </w:p>
    <w:p w:rsidR="00C95AE0" w:rsidRDefault="00253B12" w:rsidP="00AE0365">
      <w:pPr>
        <w:pStyle w:val="Titre4"/>
        <w:numPr>
          <w:ilvl w:val="0"/>
          <w:numId w:val="4"/>
        </w:numPr>
        <w:spacing w:before="240" w:after="120"/>
        <w:ind w:right="-851"/>
        <w:rPr>
          <w:b w:val="0"/>
          <w:i w:val="0"/>
          <w:color w:val="0070C0"/>
          <w:sz w:val="22"/>
          <w:szCs w:val="22"/>
        </w:rPr>
      </w:pPr>
      <w:proofErr w:type="gramStart"/>
      <w:r w:rsidRPr="00BC0ED5">
        <w:rPr>
          <w:b w:val="0"/>
          <w:i w:val="0"/>
          <w:color w:val="0070C0"/>
          <w:sz w:val="22"/>
          <w:szCs w:val="22"/>
        </w:rPr>
        <w:t>les</w:t>
      </w:r>
      <w:proofErr w:type="gramEnd"/>
      <w:r w:rsidRPr="00BC0ED5">
        <w:rPr>
          <w:b w:val="0"/>
          <w:i w:val="0"/>
          <w:color w:val="0070C0"/>
          <w:sz w:val="22"/>
          <w:szCs w:val="22"/>
        </w:rPr>
        <w:t xml:space="preserve"> subventions de toutes sortes</w:t>
      </w:r>
    </w:p>
    <w:p w:rsidR="00253B12" w:rsidRPr="00AE0365" w:rsidRDefault="00253B12" w:rsidP="00AE0365">
      <w:pPr>
        <w:pStyle w:val="Titre4"/>
        <w:numPr>
          <w:ilvl w:val="0"/>
          <w:numId w:val="4"/>
        </w:numPr>
        <w:spacing w:before="240" w:after="120"/>
        <w:ind w:right="-851"/>
        <w:rPr>
          <w:b w:val="0"/>
          <w:i w:val="0"/>
          <w:color w:val="0070C0"/>
          <w:sz w:val="22"/>
          <w:szCs w:val="22"/>
        </w:rPr>
      </w:pPr>
      <w:proofErr w:type="gramStart"/>
      <w:r w:rsidRPr="00AE0365">
        <w:rPr>
          <w:b w:val="0"/>
          <w:i w:val="0"/>
          <w:color w:val="0070C0"/>
          <w:sz w:val="22"/>
          <w:szCs w:val="22"/>
        </w:rPr>
        <w:t>les</w:t>
      </w:r>
      <w:proofErr w:type="gramEnd"/>
      <w:r w:rsidRPr="00AE0365">
        <w:rPr>
          <w:b w:val="0"/>
          <w:i w:val="0"/>
          <w:color w:val="0070C0"/>
          <w:sz w:val="22"/>
          <w:szCs w:val="22"/>
        </w:rPr>
        <w:t xml:space="preserve"> bénéfices générés par les manifestations qu’elle organise</w:t>
      </w:r>
    </w:p>
    <w:p w:rsidR="00AE0365" w:rsidRDefault="00253B12" w:rsidP="00AE0365">
      <w:pPr>
        <w:numPr>
          <w:ilvl w:val="0"/>
          <w:numId w:val="1"/>
        </w:numPr>
        <w:ind w:left="1780" w:right="-851" w:hanging="357"/>
        <w:jc w:val="both"/>
        <w:rPr>
          <w:color w:val="0070C0"/>
          <w:sz w:val="22"/>
          <w:szCs w:val="22"/>
        </w:rPr>
      </w:pPr>
      <w:r w:rsidRPr="00754137">
        <w:rPr>
          <w:color w:val="0070C0"/>
          <w:sz w:val="22"/>
          <w:szCs w:val="22"/>
        </w:rPr>
        <w:t>les bénéfices générés par la vente d’objets promotionnels</w:t>
      </w:r>
      <w:r w:rsidR="00C95AE0">
        <w:rPr>
          <w:color w:val="0070C0"/>
          <w:sz w:val="22"/>
          <w:szCs w:val="22"/>
        </w:rPr>
        <w:t xml:space="preserve"> et artisanaux </w:t>
      </w:r>
    </w:p>
    <w:p w:rsidR="00253B12" w:rsidRPr="00754137" w:rsidRDefault="00C95AE0" w:rsidP="00AE0365">
      <w:pPr>
        <w:ind w:left="1780" w:right="-851"/>
        <w:jc w:val="both"/>
        <w:rPr>
          <w:color w:val="0070C0"/>
          <w:sz w:val="22"/>
          <w:szCs w:val="22"/>
        </w:rPr>
      </w:pPr>
      <w:r>
        <w:rPr>
          <w:color w:val="0070C0"/>
          <w:sz w:val="22"/>
          <w:szCs w:val="22"/>
        </w:rPr>
        <w:t xml:space="preserve"> </w:t>
      </w:r>
      <w:r w:rsidR="00253B12" w:rsidRPr="00754137">
        <w:rPr>
          <w:color w:val="0070C0"/>
          <w:sz w:val="22"/>
          <w:szCs w:val="22"/>
        </w:rPr>
        <w:t xml:space="preserve"> </w:t>
      </w:r>
    </w:p>
    <w:p w:rsidR="00BC0ED5" w:rsidRPr="00754137" w:rsidRDefault="00253B12" w:rsidP="00AE0365">
      <w:pPr>
        <w:numPr>
          <w:ilvl w:val="0"/>
          <w:numId w:val="1"/>
        </w:numPr>
        <w:ind w:left="1780" w:right="-851" w:hanging="357"/>
        <w:jc w:val="both"/>
        <w:rPr>
          <w:color w:val="0070C0"/>
          <w:sz w:val="22"/>
          <w:szCs w:val="22"/>
        </w:rPr>
      </w:pPr>
      <w:r w:rsidRPr="00754137">
        <w:rPr>
          <w:color w:val="0070C0"/>
          <w:sz w:val="22"/>
          <w:szCs w:val="22"/>
        </w:rPr>
        <w:t xml:space="preserve">toutes autres ressources autorisées par la loi </w:t>
      </w:r>
    </w:p>
    <w:p w:rsidR="00AE0365" w:rsidRDefault="00BC0ED5" w:rsidP="00AE0365">
      <w:pPr>
        <w:pStyle w:val="Titre4"/>
        <w:spacing w:before="240" w:after="120"/>
        <w:ind w:right="-851"/>
        <w:rPr>
          <w:color w:val="0070C0"/>
          <w:sz w:val="22"/>
          <w:szCs w:val="22"/>
          <w:u w:val="single"/>
        </w:rPr>
      </w:pPr>
      <w:r w:rsidRPr="00754137">
        <w:rPr>
          <w:color w:val="0070C0"/>
          <w:sz w:val="22"/>
          <w:szCs w:val="22"/>
          <w:u w:val="single"/>
        </w:rPr>
        <w:t xml:space="preserve">IV - ADMINISTRATION ET FONCTIONNEMENT </w:t>
      </w:r>
    </w:p>
    <w:p w:rsidR="00253B12" w:rsidRPr="00AE0365" w:rsidRDefault="00253B12" w:rsidP="00AE0365">
      <w:pPr>
        <w:pStyle w:val="Titre4"/>
        <w:spacing w:before="240" w:after="120"/>
        <w:ind w:right="-851"/>
        <w:jc w:val="center"/>
        <w:rPr>
          <w:rFonts w:ascii="Cambria" w:hAnsi="Cambria"/>
          <w:color w:val="0070C0"/>
          <w:sz w:val="22"/>
          <w:szCs w:val="22"/>
          <w:u w:val="single"/>
        </w:rPr>
      </w:pPr>
      <w:r w:rsidRPr="00AE0365">
        <w:rPr>
          <w:rFonts w:ascii="Cambria" w:hAnsi="Cambria"/>
          <w:color w:val="0070C0"/>
          <w:sz w:val="22"/>
          <w:szCs w:val="22"/>
        </w:rPr>
        <w:t>Article 8</w:t>
      </w:r>
    </w:p>
    <w:p w:rsidR="00253B12" w:rsidRPr="00754137" w:rsidRDefault="00253B12" w:rsidP="00253B12">
      <w:pPr>
        <w:pStyle w:val="Corpsdetexte"/>
        <w:rPr>
          <w:b/>
          <w:color w:val="0070C0"/>
          <w:sz w:val="22"/>
          <w:szCs w:val="22"/>
        </w:rPr>
      </w:pPr>
      <w:r w:rsidRPr="00754137">
        <w:rPr>
          <w:b/>
          <w:color w:val="0070C0"/>
          <w:sz w:val="22"/>
          <w:szCs w:val="22"/>
        </w:rPr>
        <w:t xml:space="preserve">L’association est dirigée par le bureau, formé de membres actifs élus pour 4 ans par l’assemblée générale. </w:t>
      </w:r>
      <w:r w:rsidRPr="00754137">
        <w:rPr>
          <w:color w:val="0070C0"/>
          <w:sz w:val="22"/>
          <w:szCs w:val="22"/>
        </w:rPr>
        <w:t xml:space="preserve">Les membres du bureau sont rééligibles. Il est composé de : </w:t>
      </w:r>
    </w:p>
    <w:p w:rsidR="00253B12" w:rsidRPr="00754137" w:rsidRDefault="00253B12" w:rsidP="00253B12">
      <w:pPr>
        <w:numPr>
          <w:ilvl w:val="0"/>
          <w:numId w:val="3"/>
        </w:numPr>
        <w:rPr>
          <w:color w:val="0070C0"/>
          <w:sz w:val="22"/>
          <w:szCs w:val="22"/>
        </w:rPr>
      </w:pPr>
      <w:r w:rsidRPr="00754137">
        <w:rPr>
          <w:color w:val="0070C0"/>
          <w:sz w:val="22"/>
          <w:szCs w:val="22"/>
        </w:rPr>
        <w:t>un président et, si besoin, un vice-président</w:t>
      </w:r>
    </w:p>
    <w:p w:rsidR="00253B12" w:rsidRPr="00754137" w:rsidRDefault="00253B12" w:rsidP="00253B12">
      <w:pPr>
        <w:numPr>
          <w:ilvl w:val="0"/>
          <w:numId w:val="3"/>
        </w:numPr>
        <w:rPr>
          <w:color w:val="0070C0"/>
          <w:sz w:val="22"/>
          <w:szCs w:val="22"/>
        </w:rPr>
      </w:pPr>
      <w:r w:rsidRPr="00754137">
        <w:rPr>
          <w:color w:val="0070C0"/>
          <w:sz w:val="22"/>
          <w:szCs w:val="22"/>
        </w:rPr>
        <w:t>un trésorier et, si besoin, un trésorier adjoint</w:t>
      </w:r>
    </w:p>
    <w:p w:rsidR="00253B12" w:rsidRPr="00754137" w:rsidRDefault="00253B12" w:rsidP="00253B12">
      <w:pPr>
        <w:numPr>
          <w:ilvl w:val="0"/>
          <w:numId w:val="3"/>
        </w:numPr>
        <w:rPr>
          <w:color w:val="0070C0"/>
          <w:sz w:val="22"/>
          <w:szCs w:val="22"/>
        </w:rPr>
      </w:pPr>
      <w:r w:rsidRPr="00754137">
        <w:rPr>
          <w:color w:val="0070C0"/>
          <w:sz w:val="22"/>
          <w:szCs w:val="22"/>
        </w:rPr>
        <w:t>un secrétaire et, si besoin, un secrétaire adjoint</w:t>
      </w:r>
    </w:p>
    <w:p w:rsidR="00253B12" w:rsidRPr="00754137" w:rsidRDefault="00253B12" w:rsidP="00253B12">
      <w:pPr>
        <w:rPr>
          <w:color w:val="0070C0"/>
          <w:sz w:val="22"/>
          <w:szCs w:val="22"/>
        </w:rPr>
      </w:pPr>
    </w:p>
    <w:p w:rsidR="00253B12" w:rsidRPr="00754137" w:rsidRDefault="00253B12" w:rsidP="00253B12">
      <w:pPr>
        <w:pStyle w:val="Corpsdetexte"/>
        <w:rPr>
          <w:color w:val="0070C0"/>
          <w:sz w:val="22"/>
          <w:szCs w:val="22"/>
        </w:rPr>
      </w:pPr>
      <w:r w:rsidRPr="00754137">
        <w:rPr>
          <w:color w:val="0070C0"/>
          <w:sz w:val="22"/>
          <w:szCs w:val="22"/>
        </w:rPr>
        <w:t>Le bureau est chargé, par délégation de l’assemblée générale, de :</w:t>
      </w:r>
    </w:p>
    <w:p w:rsidR="00253B12" w:rsidRPr="00754137" w:rsidRDefault="00253B12" w:rsidP="00253B12">
      <w:pPr>
        <w:numPr>
          <w:ilvl w:val="0"/>
          <w:numId w:val="2"/>
        </w:numPr>
        <w:rPr>
          <w:color w:val="0070C0"/>
          <w:sz w:val="22"/>
          <w:szCs w:val="22"/>
        </w:rPr>
      </w:pPr>
      <w:r w:rsidRPr="00754137">
        <w:rPr>
          <w:color w:val="0070C0"/>
          <w:sz w:val="22"/>
          <w:szCs w:val="22"/>
        </w:rPr>
        <w:t>la mise en œuvre des orientations décidées par l’assemblée générale,</w:t>
      </w:r>
    </w:p>
    <w:p w:rsidR="00253B12" w:rsidRPr="00754137" w:rsidRDefault="00253B12" w:rsidP="00253B12">
      <w:pPr>
        <w:numPr>
          <w:ilvl w:val="0"/>
          <w:numId w:val="2"/>
        </w:numPr>
        <w:rPr>
          <w:color w:val="0070C0"/>
          <w:sz w:val="22"/>
          <w:szCs w:val="22"/>
        </w:rPr>
      </w:pPr>
      <w:r w:rsidRPr="00754137">
        <w:rPr>
          <w:color w:val="0070C0"/>
          <w:sz w:val="22"/>
          <w:szCs w:val="22"/>
        </w:rPr>
        <w:t>la préparation des bilans, de l’ordre du jour et des propositions de modifications des statuts et du règlement intérieur, présentés à l’assemblée générale ou à l’assemblée générale extraordinaire</w:t>
      </w:r>
    </w:p>
    <w:p w:rsidR="00253B12" w:rsidRPr="00754137" w:rsidRDefault="00253B12" w:rsidP="00253B12">
      <w:pPr>
        <w:numPr>
          <w:ilvl w:val="0"/>
          <w:numId w:val="2"/>
        </w:numPr>
        <w:rPr>
          <w:color w:val="0070C0"/>
          <w:sz w:val="22"/>
          <w:szCs w:val="22"/>
        </w:rPr>
      </w:pPr>
      <w:r w:rsidRPr="00754137">
        <w:rPr>
          <w:color w:val="0070C0"/>
          <w:sz w:val="22"/>
          <w:szCs w:val="22"/>
        </w:rPr>
        <w:t>tous les pouvoirs nécessaires à l’administration de l’association et à l’accomplissement de tous les actes se rattachant à l’objet de l’association.</w:t>
      </w:r>
    </w:p>
    <w:p w:rsidR="00253B12" w:rsidRPr="00754137" w:rsidRDefault="00253B12" w:rsidP="00BC0ED5">
      <w:pPr>
        <w:pStyle w:val="Titre4"/>
        <w:spacing w:before="240" w:after="120"/>
        <w:ind w:right="-851"/>
        <w:jc w:val="center"/>
        <w:rPr>
          <w:color w:val="0070C0"/>
          <w:sz w:val="22"/>
          <w:szCs w:val="22"/>
        </w:rPr>
      </w:pPr>
      <w:r>
        <w:rPr>
          <w:color w:val="0070C0"/>
          <w:sz w:val="22"/>
          <w:szCs w:val="22"/>
        </w:rPr>
        <w:t>Article 9</w:t>
      </w:r>
    </w:p>
    <w:p w:rsidR="00253B12" w:rsidRPr="00754137" w:rsidRDefault="00253B12" w:rsidP="00253B12">
      <w:pPr>
        <w:ind w:right="-851"/>
        <w:jc w:val="both"/>
        <w:rPr>
          <w:color w:val="0070C0"/>
          <w:sz w:val="22"/>
          <w:szCs w:val="22"/>
        </w:rPr>
      </w:pPr>
      <w:r w:rsidRPr="00754137">
        <w:rPr>
          <w:b/>
          <w:color w:val="0070C0"/>
          <w:sz w:val="22"/>
          <w:szCs w:val="22"/>
        </w:rPr>
        <w:t>Le Bureau se réunit</w:t>
      </w:r>
      <w:r w:rsidRPr="00754137">
        <w:rPr>
          <w:color w:val="0070C0"/>
          <w:sz w:val="22"/>
          <w:szCs w:val="22"/>
        </w:rPr>
        <w:t xml:space="preserve"> </w:t>
      </w:r>
      <w:r w:rsidRPr="00754137">
        <w:rPr>
          <w:b/>
          <w:color w:val="0070C0"/>
          <w:sz w:val="22"/>
          <w:szCs w:val="22"/>
        </w:rPr>
        <w:t>au moins 3 fois par an</w:t>
      </w:r>
      <w:r w:rsidRPr="00754137">
        <w:rPr>
          <w:color w:val="0070C0"/>
          <w:sz w:val="22"/>
          <w:szCs w:val="22"/>
        </w:rPr>
        <w:t xml:space="preserve"> et, chaque fois, il est convoqué par son Président ou sur la demande du quart de ses membres. </w:t>
      </w:r>
    </w:p>
    <w:p w:rsidR="00253B12" w:rsidRPr="00754137" w:rsidRDefault="00253B12" w:rsidP="00253B12">
      <w:pPr>
        <w:ind w:right="-851"/>
        <w:jc w:val="both"/>
        <w:rPr>
          <w:color w:val="0070C0"/>
          <w:sz w:val="22"/>
          <w:szCs w:val="22"/>
        </w:rPr>
      </w:pPr>
      <w:r w:rsidRPr="00754137">
        <w:rPr>
          <w:color w:val="0070C0"/>
          <w:sz w:val="22"/>
          <w:szCs w:val="22"/>
        </w:rPr>
        <w:t>Les membres actifs de l’association peuvent être conviés aux réunions du bureau.</w:t>
      </w:r>
    </w:p>
    <w:p w:rsidR="00253B12" w:rsidRPr="00754137" w:rsidRDefault="00253B12" w:rsidP="00253B12">
      <w:pPr>
        <w:ind w:right="-851"/>
        <w:jc w:val="both"/>
        <w:rPr>
          <w:color w:val="0070C0"/>
          <w:sz w:val="22"/>
          <w:szCs w:val="22"/>
        </w:rPr>
      </w:pPr>
      <w:r w:rsidRPr="00754137">
        <w:rPr>
          <w:color w:val="0070C0"/>
          <w:sz w:val="22"/>
          <w:szCs w:val="22"/>
        </w:rPr>
        <w:t>La présence du tiers des membres du bureau est nécessaire pour la validité des délibérations.</w:t>
      </w:r>
    </w:p>
    <w:p w:rsidR="00253B12" w:rsidRPr="00754137" w:rsidRDefault="00253B12" w:rsidP="00253B12">
      <w:pPr>
        <w:ind w:right="-851"/>
        <w:jc w:val="both"/>
        <w:rPr>
          <w:color w:val="0070C0"/>
          <w:sz w:val="22"/>
          <w:szCs w:val="22"/>
        </w:rPr>
      </w:pPr>
      <w:r w:rsidRPr="00754137">
        <w:rPr>
          <w:color w:val="0070C0"/>
          <w:sz w:val="22"/>
          <w:szCs w:val="22"/>
        </w:rPr>
        <w:t xml:space="preserve">Les décisions sont prises à la majorité des voix. En cas d’égalité, la voix du président est prépondérante. </w:t>
      </w:r>
    </w:p>
    <w:p w:rsidR="00E74109" w:rsidRPr="00EA2985" w:rsidRDefault="00253B12" w:rsidP="00BC0ED5">
      <w:pPr>
        <w:pStyle w:val="Titre4"/>
        <w:spacing w:before="240" w:after="120"/>
        <w:ind w:right="-851"/>
        <w:jc w:val="center"/>
        <w:rPr>
          <w:rFonts w:ascii="Cambria" w:hAnsi="Cambria"/>
          <w:sz w:val="22"/>
          <w:szCs w:val="22"/>
        </w:rPr>
      </w:pPr>
      <w:r w:rsidRPr="00EA2985">
        <w:rPr>
          <w:rFonts w:ascii="Cambria" w:hAnsi="Cambria"/>
          <w:sz w:val="22"/>
          <w:szCs w:val="22"/>
        </w:rPr>
        <w:t>Article 10</w:t>
      </w:r>
    </w:p>
    <w:p w:rsidR="00253B12" w:rsidRPr="00EA2985" w:rsidRDefault="00E74109" w:rsidP="00E74109">
      <w:pPr>
        <w:rPr>
          <w:rFonts w:ascii="Cambria" w:hAnsi="Cambria"/>
          <w:color w:val="4F81BD" w:themeColor="accent1"/>
        </w:rPr>
      </w:pPr>
      <w:r w:rsidRPr="00EA2985">
        <w:rPr>
          <w:rFonts w:ascii="Cambria" w:hAnsi="Cambria"/>
          <w:color w:val="4F81BD" w:themeColor="accent1"/>
        </w:rPr>
        <w:t>Toutes les fonctions</w:t>
      </w:r>
      <w:r w:rsidR="00EA2985" w:rsidRPr="00EA2985">
        <w:rPr>
          <w:rFonts w:ascii="Cambria" w:hAnsi="Cambria"/>
          <w:color w:val="4F81BD" w:themeColor="accent1"/>
        </w:rPr>
        <w:t xml:space="preserve">, y compris celles </w:t>
      </w:r>
      <w:r w:rsidR="00EA2985">
        <w:rPr>
          <w:rFonts w:ascii="Cambria" w:hAnsi="Cambria"/>
          <w:color w:val="4F81BD" w:themeColor="accent1"/>
        </w:rPr>
        <w:t xml:space="preserve">des membres </w:t>
      </w:r>
      <w:r w:rsidR="00EA2985" w:rsidRPr="00EA2985">
        <w:rPr>
          <w:rFonts w:ascii="Cambria" w:hAnsi="Cambria"/>
          <w:color w:val="4F81BD" w:themeColor="accent1"/>
        </w:rPr>
        <w:t>du bureau,</w:t>
      </w:r>
      <w:r w:rsidRPr="00EA2985">
        <w:rPr>
          <w:rFonts w:ascii="Cambria" w:hAnsi="Cambria"/>
          <w:color w:val="4F81BD" w:themeColor="accent1"/>
        </w:rPr>
        <w:t xml:space="preserve"> sont gratuites et bénévoles. Seuls les frais occasionnés par l’accomplissement de leur mandat sont remboursés sur justificatifs. Le rapport financier présenté à l’assemblée générale ordinaire</w:t>
      </w:r>
      <w:r w:rsidR="00EA2985" w:rsidRPr="00EA2985">
        <w:rPr>
          <w:rFonts w:ascii="Cambria" w:hAnsi="Cambria"/>
          <w:color w:val="4F81BD" w:themeColor="accent1"/>
        </w:rPr>
        <w:t xml:space="preserve"> présente, par  bénéficiaire, le remboursement </w:t>
      </w:r>
      <w:r w:rsidRPr="00EA2985">
        <w:rPr>
          <w:rFonts w:ascii="Cambria" w:hAnsi="Cambria"/>
          <w:color w:val="4F81BD" w:themeColor="accent1"/>
        </w:rPr>
        <w:t>de frais de mission</w:t>
      </w:r>
      <w:r w:rsidR="00EA2985" w:rsidRPr="00EA2985">
        <w:rPr>
          <w:rFonts w:ascii="Cambria" w:hAnsi="Cambria"/>
          <w:color w:val="4F81BD" w:themeColor="accent1"/>
        </w:rPr>
        <w:t>, de déplacements ou de représentation.</w:t>
      </w:r>
    </w:p>
    <w:p w:rsidR="00253B12" w:rsidRPr="00754137" w:rsidRDefault="00253B12" w:rsidP="00BC0ED5">
      <w:pPr>
        <w:pStyle w:val="Titre4"/>
        <w:spacing w:before="240" w:after="120"/>
        <w:ind w:right="-851"/>
        <w:jc w:val="center"/>
        <w:rPr>
          <w:color w:val="0070C0"/>
          <w:sz w:val="22"/>
          <w:szCs w:val="22"/>
        </w:rPr>
      </w:pPr>
      <w:r>
        <w:rPr>
          <w:color w:val="0070C0"/>
          <w:sz w:val="22"/>
          <w:szCs w:val="22"/>
        </w:rPr>
        <w:t>Article 11</w:t>
      </w:r>
    </w:p>
    <w:p w:rsidR="00253B12" w:rsidRPr="00754137" w:rsidRDefault="00253B12" w:rsidP="00253B12">
      <w:pPr>
        <w:ind w:right="-851"/>
        <w:jc w:val="both"/>
        <w:rPr>
          <w:color w:val="0070C0"/>
          <w:sz w:val="22"/>
          <w:szCs w:val="22"/>
        </w:rPr>
      </w:pPr>
      <w:r w:rsidRPr="00754137">
        <w:rPr>
          <w:b/>
          <w:color w:val="0070C0"/>
          <w:sz w:val="22"/>
          <w:szCs w:val="22"/>
        </w:rPr>
        <w:t>L’Assemblée générale ordinaire comprend</w:t>
      </w:r>
      <w:r w:rsidRPr="00754137">
        <w:rPr>
          <w:color w:val="0070C0"/>
          <w:sz w:val="22"/>
          <w:szCs w:val="22"/>
        </w:rPr>
        <w:t xml:space="preserve"> tous les membres de l’association, quel que soit le titre auquel ils sont affiliés (</w:t>
      </w:r>
      <w:r>
        <w:rPr>
          <w:color w:val="0070C0"/>
          <w:sz w:val="22"/>
          <w:szCs w:val="22"/>
        </w:rPr>
        <w:t>cf. article 4</w:t>
      </w:r>
      <w:r w:rsidRPr="00754137">
        <w:rPr>
          <w:color w:val="0070C0"/>
          <w:sz w:val="22"/>
          <w:szCs w:val="22"/>
        </w:rPr>
        <w:t>).</w:t>
      </w:r>
    </w:p>
    <w:p w:rsidR="00253B12" w:rsidRPr="00754137" w:rsidRDefault="00253B12" w:rsidP="00253B12">
      <w:pPr>
        <w:pStyle w:val="Corpsdetexte3"/>
        <w:ind w:left="142" w:hanging="142"/>
        <w:rPr>
          <w:color w:val="0070C0"/>
          <w:sz w:val="22"/>
          <w:szCs w:val="22"/>
        </w:rPr>
      </w:pPr>
      <w:r w:rsidRPr="00754137">
        <w:rPr>
          <w:color w:val="0070C0"/>
          <w:sz w:val="22"/>
          <w:szCs w:val="22"/>
        </w:rPr>
        <w:t xml:space="preserve">- Elle se réunit chaque année, en principe en </w:t>
      </w:r>
      <w:r w:rsidRPr="00754137">
        <w:rPr>
          <w:color w:val="0070C0"/>
          <w:sz w:val="22"/>
          <w:szCs w:val="22"/>
        </w:rPr>
        <w:tab/>
        <w:t>automne, sur convocation du Président. Une convocation mentionnant l’ordre du jour est envoyée dans les quinze jours qui précédent la date choisie.</w:t>
      </w:r>
    </w:p>
    <w:p w:rsidR="00253B12" w:rsidRPr="00754137" w:rsidRDefault="00253B12" w:rsidP="00253B12">
      <w:pPr>
        <w:ind w:left="142" w:right="-851" w:hanging="142"/>
        <w:jc w:val="both"/>
        <w:rPr>
          <w:color w:val="0070C0"/>
          <w:sz w:val="22"/>
          <w:szCs w:val="22"/>
        </w:rPr>
      </w:pPr>
      <w:r w:rsidRPr="00754137">
        <w:rPr>
          <w:color w:val="0070C0"/>
          <w:sz w:val="22"/>
          <w:szCs w:val="22"/>
        </w:rPr>
        <w:t>- Elle délibère sur les rapports relatifs à la gestion du Bureau. Elle approuve les rapports moraux et financiers ainsi que les motions correspondantes à l’ordre du jour et vote le budget de l’exercice suivant.</w:t>
      </w:r>
    </w:p>
    <w:p w:rsidR="00253B12" w:rsidRPr="00754137" w:rsidRDefault="00253B12" w:rsidP="00253B12">
      <w:pPr>
        <w:ind w:left="142" w:right="-851" w:hanging="142"/>
        <w:jc w:val="both"/>
        <w:rPr>
          <w:color w:val="0070C0"/>
          <w:sz w:val="22"/>
          <w:szCs w:val="22"/>
        </w:rPr>
      </w:pPr>
      <w:r w:rsidRPr="00754137">
        <w:rPr>
          <w:color w:val="0070C0"/>
          <w:sz w:val="22"/>
          <w:szCs w:val="22"/>
        </w:rPr>
        <w:t>- Elle se prononce sur les modifications de statuts.</w:t>
      </w:r>
    </w:p>
    <w:p w:rsidR="00253B12" w:rsidRPr="00754137" w:rsidRDefault="00253B12" w:rsidP="00253B12">
      <w:pPr>
        <w:ind w:right="-851"/>
        <w:jc w:val="both"/>
        <w:rPr>
          <w:color w:val="0070C0"/>
          <w:sz w:val="22"/>
          <w:szCs w:val="22"/>
        </w:rPr>
      </w:pPr>
      <w:r w:rsidRPr="00754137">
        <w:rPr>
          <w:color w:val="0070C0"/>
          <w:sz w:val="22"/>
          <w:szCs w:val="22"/>
        </w:rPr>
        <w:t xml:space="preserve">Le vote par correspondance n’est pas admis. Le vote par procuration est autorisé, seuls les membres présents </w:t>
      </w:r>
    </w:p>
    <w:p w:rsidR="00253B12" w:rsidRPr="00754137" w:rsidRDefault="00253B12" w:rsidP="00253B12">
      <w:pPr>
        <w:ind w:right="-851"/>
        <w:jc w:val="both"/>
        <w:rPr>
          <w:color w:val="0070C0"/>
          <w:sz w:val="22"/>
          <w:szCs w:val="22"/>
        </w:rPr>
      </w:pPr>
      <w:r w:rsidRPr="00754137">
        <w:rPr>
          <w:color w:val="0070C0"/>
          <w:sz w:val="22"/>
          <w:szCs w:val="22"/>
        </w:rPr>
        <w:t xml:space="preserve">à l’Assemblée pourront être porteurs de pouvoirs, dans la limite de 3 pouvoirs par membre. </w:t>
      </w:r>
    </w:p>
    <w:p w:rsidR="00253B12" w:rsidRPr="00754137" w:rsidRDefault="00253B12" w:rsidP="00253B12">
      <w:pPr>
        <w:ind w:right="-851"/>
        <w:jc w:val="both"/>
        <w:rPr>
          <w:color w:val="0070C0"/>
          <w:sz w:val="22"/>
          <w:szCs w:val="22"/>
        </w:rPr>
      </w:pPr>
      <w:r w:rsidRPr="00754137">
        <w:rPr>
          <w:color w:val="0070C0"/>
          <w:sz w:val="22"/>
          <w:szCs w:val="22"/>
        </w:rPr>
        <w:t xml:space="preserve">Les délibérations sont prises à la majorité des voix des membres présents et éventuellement représentés </w:t>
      </w:r>
    </w:p>
    <w:p w:rsidR="00253B12" w:rsidRPr="00754137" w:rsidRDefault="00253B12" w:rsidP="00253B12">
      <w:pPr>
        <w:ind w:right="-851"/>
        <w:jc w:val="both"/>
        <w:rPr>
          <w:color w:val="0070C0"/>
          <w:sz w:val="22"/>
          <w:szCs w:val="22"/>
        </w:rPr>
      </w:pPr>
      <w:r w:rsidRPr="00754137">
        <w:rPr>
          <w:color w:val="0070C0"/>
          <w:sz w:val="22"/>
          <w:szCs w:val="22"/>
        </w:rPr>
        <w:t>à l’assemblée. Toutes les délibérations sont prises à main levée, excepté l’élection des membres du bureau.</w:t>
      </w:r>
    </w:p>
    <w:p w:rsidR="00253B12" w:rsidRPr="00754137" w:rsidRDefault="00253B12" w:rsidP="00253B12">
      <w:pPr>
        <w:ind w:right="-851"/>
        <w:rPr>
          <w:color w:val="0070C0"/>
          <w:sz w:val="22"/>
          <w:szCs w:val="22"/>
        </w:rPr>
      </w:pPr>
      <w:r w:rsidRPr="00754137">
        <w:rPr>
          <w:color w:val="0070C0"/>
          <w:sz w:val="22"/>
          <w:szCs w:val="22"/>
        </w:rPr>
        <w:t>Pour que les décisions soient validées, il faut qu’au moins la moitié des membres actifs soient présents ou représentés lors de l’assemblée générale.</w:t>
      </w:r>
    </w:p>
    <w:p w:rsidR="00253B12" w:rsidRPr="00754137" w:rsidRDefault="00253B12" w:rsidP="00BC0ED5">
      <w:pPr>
        <w:pStyle w:val="Titre4"/>
        <w:spacing w:before="240" w:after="120"/>
        <w:ind w:right="-851"/>
        <w:jc w:val="center"/>
        <w:rPr>
          <w:color w:val="0070C0"/>
          <w:sz w:val="22"/>
          <w:szCs w:val="22"/>
        </w:rPr>
      </w:pPr>
      <w:r>
        <w:rPr>
          <w:color w:val="0070C0"/>
          <w:sz w:val="22"/>
          <w:szCs w:val="22"/>
        </w:rPr>
        <w:t>Article 12</w:t>
      </w:r>
    </w:p>
    <w:p w:rsidR="00253B12" w:rsidRPr="00754137" w:rsidRDefault="00253B12" w:rsidP="00253B12">
      <w:pPr>
        <w:ind w:left="142" w:right="-851" w:hanging="142"/>
        <w:jc w:val="both"/>
        <w:rPr>
          <w:color w:val="0070C0"/>
          <w:sz w:val="22"/>
          <w:szCs w:val="22"/>
        </w:rPr>
      </w:pPr>
      <w:r w:rsidRPr="00754137">
        <w:rPr>
          <w:b/>
          <w:color w:val="0070C0"/>
          <w:sz w:val="22"/>
          <w:szCs w:val="22"/>
        </w:rPr>
        <w:t>Le déroulement de l’assemblée générale est fixé comme suit :</w:t>
      </w:r>
    </w:p>
    <w:p w:rsidR="00253B12" w:rsidRPr="00754137" w:rsidRDefault="00253B12" w:rsidP="00253B12">
      <w:pPr>
        <w:pStyle w:val="Normalcentr"/>
        <w:ind w:right="-851"/>
        <w:rPr>
          <w:color w:val="0070C0"/>
          <w:sz w:val="22"/>
          <w:szCs w:val="22"/>
        </w:rPr>
      </w:pPr>
      <w:r w:rsidRPr="00754137">
        <w:rPr>
          <w:color w:val="0070C0"/>
          <w:sz w:val="22"/>
          <w:szCs w:val="22"/>
        </w:rPr>
        <w:t>- Le président, assisté des membres du bureau, préside l’assemblée et expose le rapport moral de l’association.</w:t>
      </w:r>
    </w:p>
    <w:p w:rsidR="00253B12" w:rsidRPr="00754137" w:rsidRDefault="00253B12" w:rsidP="00253B12">
      <w:pPr>
        <w:ind w:left="142" w:right="-851" w:hanging="142"/>
        <w:jc w:val="both"/>
        <w:rPr>
          <w:color w:val="0070C0"/>
          <w:sz w:val="22"/>
          <w:szCs w:val="22"/>
        </w:rPr>
      </w:pPr>
      <w:r w:rsidRPr="00754137">
        <w:rPr>
          <w:color w:val="0070C0"/>
          <w:sz w:val="22"/>
          <w:szCs w:val="22"/>
        </w:rPr>
        <w:t>- Le trésorier rend compte de sa gestion, et soumet le rapport financier à l’approbation de l’assemblée.</w:t>
      </w:r>
    </w:p>
    <w:p w:rsidR="00253B12" w:rsidRPr="00754137" w:rsidRDefault="00253B12" w:rsidP="00253B12">
      <w:pPr>
        <w:ind w:left="142" w:right="-851" w:hanging="142"/>
        <w:jc w:val="both"/>
        <w:rPr>
          <w:color w:val="0070C0"/>
          <w:sz w:val="22"/>
          <w:szCs w:val="22"/>
        </w:rPr>
      </w:pPr>
      <w:r w:rsidRPr="00754137">
        <w:rPr>
          <w:color w:val="0070C0"/>
          <w:sz w:val="22"/>
          <w:szCs w:val="22"/>
        </w:rPr>
        <w:t>- Ne devront être traitées, lors de l’assemblée générale, que les questions figurant à l’ordre du jour. Tout membre désirant qu’une question soit portée à cet ordre du jour devra le demander au secrétaire avant l’ouverture de l’assemblée.</w:t>
      </w:r>
    </w:p>
    <w:p w:rsidR="00253B12" w:rsidRPr="00754137" w:rsidRDefault="00253B12" w:rsidP="00253B12">
      <w:pPr>
        <w:ind w:right="-851"/>
        <w:jc w:val="both"/>
        <w:rPr>
          <w:color w:val="0070C0"/>
          <w:sz w:val="22"/>
          <w:szCs w:val="22"/>
        </w:rPr>
      </w:pPr>
      <w:r w:rsidRPr="00754137">
        <w:rPr>
          <w:color w:val="0070C0"/>
          <w:sz w:val="22"/>
          <w:szCs w:val="22"/>
        </w:rPr>
        <w:t xml:space="preserve">- Les résolutions de l’assemblée générale font l’objet d’un procès verbal signé par le président et le   </w:t>
      </w:r>
    </w:p>
    <w:p w:rsidR="00253B12" w:rsidRPr="00754137" w:rsidRDefault="00253B12" w:rsidP="00253B12">
      <w:pPr>
        <w:ind w:right="-851"/>
        <w:jc w:val="both"/>
        <w:rPr>
          <w:color w:val="0070C0"/>
          <w:sz w:val="22"/>
          <w:szCs w:val="22"/>
        </w:rPr>
      </w:pPr>
      <w:r w:rsidRPr="00754137">
        <w:rPr>
          <w:color w:val="0070C0"/>
          <w:sz w:val="22"/>
          <w:szCs w:val="22"/>
        </w:rPr>
        <w:t xml:space="preserve"> </w:t>
      </w:r>
      <w:proofErr w:type="gramStart"/>
      <w:r w:rsidRPr="00754137">
        <w:rPr>
          <w:color w:val="0070C0"/>
          <w:sz w:val="22"/>
          <w:szCs w:val="22"/>
        </w:rPr>
        <w:t>secrétaire</w:t>
      </w:r>
      <w:proofErr w:type="gramEnd"/>
      <w:r w:rsidRPr="00754137">
        <w:rPr>
          <w:color w:val="0070C0"/>
          <w:sz w:val="22"/>
          <w:szCs w:val="22"/>
        </w:rPr>
        <w:t>.</w:t>
      </w:r>
    </w:p>
    <w:p w:rsidR="00253B12" w:rsidRPr="00754137" w:rsidRDefault="00253B12" w:rsidP="00253B12">
      <w:pPr>
        <w:pStyle w:val="Titre4"/>
        <w:spacing w:before="240" w:after="120"/>
        <w:ind w:left="3540" w:right="-851" w:firstLine="708"/>
        <w:rPr>
          <w:color w:val="0070C0"/>
          <w:sz w:val="22"/>
          <w:szCs w:val="22"/>
        </w:rPr>
      </w:pPr>
      <w:r>
        <w:rPr>
          <w:color w:val="0070C0"/>
          <w:sz w:val="22"/>
          <w:szCs w:val="22"/>
        </w:rPr>
        <w:t>Article 13</w:t>
      </w:r>
    </w:p>
    <w:p w:rsidR="00253B12" w:rsidRPr="00754137" w:rsidRDefault="00253B12" w:rsidP="00253B12">
      <w:pPr>
        <w:ind w:right="-851"/>
        <w:jc w:val="both"/>
        <w:rPr>
          <w:b/>
          <w:color w:val="0070C0"/>
          <w:sz w:val="22"/>
          <w:szCs w:val="22"/>
        </w:rPr>
      </w:pPr>
      <w:r w:rsidRPr="00754137">
        <w:rPr>
          <w:b/>
          <w:color w:val="0070C0"/>
          <w:sz w:val="22"/>
          <w:szCs w:val="22"/>
        </w:rPr>
        <w:t>Les dépenses sont ordonnancées par le Président.</w:t>
      </w:r>
    </w:p>
    <w:p w:rsidR="00253B12" w:rsidRPr="00754137" w:rsidRDefault="00253B12" w:rsidP="00253B12">
      <w:pPr>
        <w:pStyle w:val="Corpsdetexte3"/>
        <w:rPr>
          <w:color w:val="0070C0"/>
          <w:sz w:val="22"/>
          <w:szCs w:val="22"/>
        </w:rPr>
      </w:pPr>
      <w:r w:rsidRPr="00754137">
        <w:rPr>
          <w:color w:val="0070C0"/>
          <w:sz w:val="22"/>
          <w:szCs w:val="22"/>
        </w:rPr>
        <w:t xml:space="preserve">L’association est représentée en justice et dans tous les actes de la vie civile par son Président ou, à défaut, par tout autre membre du Bureau. </w:t>
      </w:r>
    </w:p>
    <w:p w:rsidR="00BC0ED5" w:rsidRPr="00BC0ED5" w:rsidRDefault="00BC0ED5" w:rsidP="00BC0ED5">
      <w:pPr>
        <w:pStyle w:val="Corpsdetexte3"/>
        <w:ind w:left="3540" w:firstLine="708"/>
        <w:rPr>
          <w:b/>
          <w:i/>
          <w:color w:val="0070C0"/>
          <w:sz w:val="22"/>
          <w:szCs w:val="22"/>
        </w:rPr>
      </w:pPr>
      <w:r w:rsidRPr="00BC0ED5">
        <w:rPr>
          <w:b/>
          <w:i/>
          <w:color w:val="0070C0"/>
          <w:sz w:val="22"/>
          <w:szCs w:val="22"/>
        </w:rPr>
        <w:t>Article 14</w:t>
      </w:r>
    </w:p>
    <w:p w:rsidR="00253B12" w:rsidRPr="00754137" w:rsidRDefault="00253B12" w:rsidP="00253B12">
      <w:pPr>
        <w:pStyle w:val="Corpsdetexte3"/>
        <w:ind w:left="3540" w:firstLine="708"/>
        <w:rPr>
          <w:b/>
          <w:color w:val="0070C0"/>
          <w:sz w:val="22"/>
          <w:szCs w:val="22"/>
        </w:rPr>
      </w:pPr>
    </w:p>
    <w:p w:rsidR="00253B12" w:rsidRPr="00754137" w:rsidRDefault="00253B12" w:rsidP="00253B12">
      <w:pPr>
        <w:ind w:right="-851"/>
        <w:jc w:val="both"/>
        <w:rPr>
          <w:color w:val="0070C0"/>
          <w:sz w:val="22"/>
          <w:szCs w:val="22"/>
        </w:rPr>
      </w:pPr>
      <w:r w:rsidRPr="00754137">
        <w:rPr>
          <w:b/>
          <w:color w:val="0070C0"/>
          <w:sz w:val="22"/>
          <w:szCs w:val="22"/>
        </w:rPr>
        <w:t>Une assemblée générale extraordinaire</w:t>
      </w:r>
      <w:r w:rsidRPr="00754137">
        <w:rPr>
          <w:color w:val="0070C0"/>
          <w:sz w:val="22"/>
          <w:szCs w:val="22"/>
        </w:rPr>
        <w:t xml:space="preserve"> peut être convoquée par le président sur décision du Bureau, ou à la demande d’au moins un dixième des membres de l’association. Les conditions de convocations sont identiques à l’assemblée générale ordinaire.</w:t>
      </w:r>
    </w:p>
    <w:p w:rsidR="00253B12" w:rsidRPr="00754137" w:rsidRDefault="00253B12" w:rsidP="00253B12">
      <w:pPr>
        <w:pStyle w:val="Corpsdetexte2"/>
        <w:spacing w:before="120"/>
        <w:ind w:right="-851"/>
        <w:rPr>
          <w:color w:val="0070C0"/>
          <w:sz w:val="22"/>
          <w:szCs w:val="22"/>
        </w:rPr>
      </w:pPr>
      <w:r w:rsidRPr="00754137">
        <w:rPr>
          <w:color w:val="0070C0"/>
          <w:sz w:val="22"/>
          <w:szCs w:val="22"/>
        </w:rPr>
        <w:t xml:space="preserve">Si cette assemblée est appelée à se prononcer sur la dissolution de l’association, et convoquée spécialement à cet effet, elle doit comprendre plus de la moitié des membres. </w:t>
      </w:r>
    </w:p>
    <w:p w:rsidR="00253B12" w:rsidRPr="00754137" w:rsidRDefault="00253B12" w:rsidP="00BC0ED5">
      <w:pPr>
        <w:pStyle w:val="Titre4"/>
        <w:spacing w:before="240" w:after="120"/>
        <w:ind w:right="-851"/>
        <w:jc w:val="center"/>
        <w:rPr>
          <w:color w:val="0070C0"/>
          <w:sz w:val="22"/>
          <w:szCs w:val="22"/>
        </w:rPr>
      </w:pPr>
      <w:r w:rsidRPr="00754137">
        <w:rPr>
          <w:color w:val="0070C0"/>
          <w:sz w:val="22"/>
          <w:szCs w:val="22"/>
        </w:rPr>
        <w:t>Article 15</w:t>
      </w:r>
    </w:p>
    <w:p w:rsidR="00253B12" w:rsidRPr="00754137" w:rsidRDefault="00253B12" w:rsidP="00253B12">
      <w:pPr>
        <w:pStyle w:val="Corpsdetexte2"/>
        <w:ind w:right="-851"/>
        <w:rPr>
          <w:color w:val="0070C0"/>
          <w:sz w:val="22"/>
          <w:szCs w:val="22"/>
        </w:rPr>
      </w:pPr>
      <w:r w:rsidRPr="00754137">
        <w:rPr>
          <w:b/>
          <w:color w:val="0070C0"/>
          <w:sz w:val="22"/>
          <w:szCs w:val="22"/>
        </w:rPr>
        <w:t>En cas de dissolution</w:t>
      </w:r>
      <w:r w:rsidRPr="00754137">
        <w:rPr>
          <w:color w:val="0070C0"/>
          <w:sz w:val="22"/>
          <w:szCs w:val="22"/>
        </w:rPr>
        <w:t xml:space="preserve">, par quelque mode que ce soit, l’Assemblé générale désigne un ou plusieurs commissaires chargés de la  liquidation des biens de l’association. </w:t>
      </w:r>
    </w:p>
    <w:p w:rsidR="00BC0ED5" w:rsidRDefault="00253B12" w:rsidP="00253B12">
      <w:pPr>
        <w:spacing w:before="120"/>
        <w:ind w:right="-851"/>
        <w:jc w:val="both"/>
        <w:rPr>
          <w:color w:val="0070C0"/>
          <w:sz w:val="22"/>
          <w:szCs w:val="22"/>
        </w:rPr>
      </w:pPr>
      <w:r w:rsidRPr="00754137">
        <w:rPr>
          <w:color w:val="0070C0"/>
          <w:sz w:val="22"/>
          <w:szCs w:val="22"/>
        </w:rPr>
        <w:t>Elle attribue l’actif net, conformément à la loi, à une ou plusieurs associations. En aucun cas, les membres de l’association ne peuvent se voir attribuer, en dehors de la reprise de leurs apports, une part quelconque des biens de l’association.</w:t>
      </w:r>
    </w:p>
    <w:p w:rsidR="00253B12" w:rsidRPr="00754137" w:rsidRDefault="00253B12" w:rsidP="00253B12">
      <w:pPr>
        <w:spacing w:before="120"/>
        <w:ind w:right="-851"/>
        <w:jc w:val="both"/>
        <w:rPr>
          <w:color w:val="0070C0"/>
          <w:sz w:val="22"/>
          <w:szCs w:val="22"/>
        </w:rPr>
      </w:pPr>
    </w:p>
    <w:p w:rsidR="00A437D7" w:rsidRPr="00E74109" w:rsidRDefault="00A437D7" w:rsidP="00A437D7">
      <w:pPr>
        <w:spacing w:before="120"/>
        <w:ind w:right="-851"/>
        <w:jc w:val="both"/>
        <w:rPr>
          <w:b/>
          <w:bCs/>
          <w:i/>
          <w:color w:val="0070C0"/>
          <w:sz w:val="22"/>
          <w:szCs w:val="22"/>
        </w:rPr>
      </w:pPr>
      <w:r w:rsidRPr="00E74109">
        <w:rPr>
          <w:b/>
          <w:bCs/>
          <w:i/>
          <w:color w:val="0070C0"/>
          <w:sz w:val="22"/>
          <w:szCs w:val="22"/>
        </w:rPr>
        <w:t xml:space="preserve">III - </w:t>
      </w:r>
      <w:r w:rsidRPr="00E74109">
        <w:rPr>
          <w:b/>
          <w:bCs/>
          <w:i/>
          <w:color w:val="0070C0"/>
          <w:sz w:val="22"/>
          <w:szCs w:val="22"/>
          <w:u w:val="single"/>
        </w:rPr>
        <w:t>FORMALITES ADMINISTRATIVES ET REGLEMENT INTERIEUR</w:t>
      </w:r>
    </w:p>
    <w:p w:rsidR="00A437D7" w:rsidRPr="00754137" w:rsidRDefault="00A437D7" w:rsidP="00BC0ED5">
      <w:pPr>
        <w:pStyle w:val="Titre4"/>
        <w:spacing w:before="240" w:after="120"/>
        <w:ind w:right="-851"/>
        <w:jc w:val="center"/>
        <w:rPr>
          <w:color w:val="0070C0"/>
          <w:sz w:val="22"/>
          <w:szCs w:val="22"/>
        </w:rPr>
      </w:pPr>
      <w:r w:rsidRPr="00754137">
        <w:rPr>
          <w:color w:val="0070C0"/>
          <w:sz w:val="22"/>
          <w:szCs w:val="22"/>
        </w:rPr>
        <w:t>Article 16</w:t>
      </w:r>
    </w:p>
    <w:p w:rsidR="00A437D7" w:rsidRPr="00754137" w:rsidRDefault="00A437D7" w:rsidP="00A437D7">
      <w:pPr>
        <w:ind w:right="-851"/>
        <w:jc w:val="both"/>
        <w:rPr>
          <w:color w:val="0070C0"/>
          <w:sz w:val="22"/>
          <w:szCs w:val="22"/>
        </w:rPr>
      </w:pPr>
      <w:r w:rsidRPr="00754137">
        <w:rPr>
          <w:b/>
          <w:color w:val="0070C0"/>
          <w:sz w:val="22"/>
          <w:szCs w:val="22"/>
        </w:rPr>
        <w:t>L’association déclare</w:t>
      </w:r>
      <w:r w:rsidRPr="00754137">
        <w:rPr>
          <w:color w:val="0070C0"/>
          <w:sz w:val="22"/>
          <w:szCs w:val="22"/>
        </w:rPr>
        <w:t>, par l’intermédiaire des membres du Bureau, auprès des services de la sous-préfecture, les déclarations prévues à l’article 3 du décret du 16 août 1901 et concernant notamment :</w:t>
      </w:r>
    </w:p>
    <w:p w:rsidR="00A437D7" w:rsidRPr="00754137" w:rsidRDefault="00A437D7" w:rsidP="00A437D7">
      <w:pPr>
        <w:ind w:right="-851"/>
        <w:jc w:val="both"/>
        <w:rPr>
          <w:color w:val="0070C0"/>
          <w:sz w:val="22"/>
          <w:szCs w:val="22"/>
        </w:rPr>
      </w:pPr>
    </w:p>
    <w:p w:rsidR="00A437D7" w:rsidRPr="00754137" w:rsidRDefault="00A437D7" w:rsidP="00A437D7">
      <w:pPr>
        <w:ind w:left="1425" w:right="-851"/>
        <w:jc w:val="both"/>
        <w:rPr>
          <w:color w:val="0070C0"/>
          <w:sz w:val="22"/>
          <w:szCs w:val="22"/>
        </w:rPr>
      </w:pPr>
      <w:r w:rsidRPr="00754137">
        <w:rPr>
          <w:color w:val="0070C0"/>
          <w:sz w:val="22"/>
          <w:szCs w:val="22"/>
        </w:rPr>
        <w:t>- les changements survenus au sein du Bureau,</w:t>
      </w:r>
    </w:p>
    <w:p w:rsidR="00A437D7" w:rsidRPr="00754137" w:rsidRDefault="00A437D7" w:rsidP="00A437D7">
      <w:pPr>
        <w:ind w:left="1423" w:right="-851"/>
        <w:jc w:val="both"/>
        <w:rPr>
          <w:color w:val="0070C0"/>
          <w:sz w:val="22"/>
          <w:szCs w:val="22"/>
        </w:rPr>
      </w:pPr>
      <w:r w:rsidRPr="00754137">
        <w:rPr>
          <w:color w:val="0070C0"/>
          <w:sz w:val="22"/>
          <w:szCs w:val="22"/>
        </w:rPr>
        <w:t>- le transfert du siège social,</w:t>
      </w:r>
    </w:p>
    <w:p w:rsidR="00A437D7" w:rsidRPr="00754137" w:rsidRDefault="00A437D7" w:rsidP="00A437D7">
      <w:pPr>
        <w:ind w:left="1423" w:right="-851"/>
        <w:jc w:val="both"/>
        <w:rPr>
          <w:color w:val="0070C0"/>
          <w:sz w:val="22"/>
          <w:szCs w:val="22"/>
        </w:rPr>
      </w:pPr>
      <w:r w:rsidRPr="00754137">
        <w:rPr>
          <w:color w:val="0070C0"/>
          <w:sz w:val="22"/>
          <w:szCs w:val="22"/>
        </w:rPr>
        <w:t>- les modifications apportées aux statuts,</w:t>
      </w:r>
    </w:p>
    <w:p w:rsidR="00A437D7" w:rsidRPr="00754137" w:rsidRDefault="00A437D7" w:rsidP="00A437D7">
      <w:pPr>
        <w:ind w:right="-851"/>
        <w:jc w:val="both"/>
        <w:rPr>
          <w:color w:val="0070C0"/>
          <w:sz w:val="22"/>
          <w:szCs w:val="22"/>
        </w:rPr>
      </w:pPr>
      <w:r w:rsidRPr="00754137">
        <w:rPr>
          <w:color w:val="0070C0"/>
          <w:sz w:val="22"/>
          <w:szCs w:val="22"/>
        </w:rPr>
        <w:tab/>
      </w:r>
      <w:r w:rsidRPr="00754137">
        <w:rPr>
          <w:color w:val="0070C0"/>
          <w:sz w:val="22"/>
          <w:szCs w:val="22"/>
        </w:rPr>
        <w:tab/>
        <w:t>- le changement de titre de l’association.</w:t>
      </w:r>
    </w:p>
    <w:p w:rsidR="00A437D7" w:rsidRPr="00754137" w:rsidRDefault="00A437D7" w:rsidP="00A437D7">
      <w:pPr>
        <w:ind w:right="-851"/>
        <w:jc w:val="both"/>
        <w:rPr>
          <w:color w:val="0070C0"/>
          <w:sz w:val="22"/>
          <w:szCs w:val="22"/>
        </w:rPr>
      </w:pPr>
      <w:r w:rsidRPr="00754137">
        <w:rPr>
          <w:color w:val="0070C0"/>
          <w:sz w:val="22"/>
          <w:szCs w:val="22"/>
        </w:rPr>
        <w:tab/>
      </w:r>
      <w:r w:rsidRPr="00754137">
        <w:rPr>
          <w:color w:val="0070C0"/>
          <w:sz w:val="22"/>
          <w:szCs w:val="22"/>
        </w:rPr>
        <w:tab/>
      </w:r>
    </w:p>
    <w:p w:rsidR="00A437D7" w:rsidRPr="00E74109" w:rsidRDefault="00A437D7" w:rsidP="00BC0ED5">
      <w:pPr>
        <w:pStyle w:val="Titre1"/>
        <w:jc w:val="center"/>
        <w:rPr>
          <w:i/>
          <w:color w:val="0070C0"/>
          <w:sz w:val="22"/>
          <w:szCs w:val="22"/>
        </w:rPr>
      </w:pPr>
      <w:r w:rsidRPr="00E74109">
        <w:rPr>
          <w:i/>
          <w:color w:val="0070C0"/>
          <w:sz w:val="22"/>
          <w:szCs w:val="22"/>
        </w:rPr>
        <w:t>Article 17</w:t>
      </w:r>
    </w:p>
    <w:p w:rsidR="00A437D7" w:rsidRPr="00754137" w:rsidRDefault="00A437D7" w:rsidP="00A437D7">
      <w:pPr>
        <w:rPr>
          <w:color w:val="0070C0"/>
        </w:rPr>
      </w:pPr>
    </w:p>
    <w:p w:rsidR="00A437D7" w:rsidRPr="00754137" w:rsidRDefault="00A437D7" w:rsidP="00A437D7">
      <w:pPr>
        <w:ind w:right="-851"/>
        <w:jc w:val="both"/>
        <w:rPr>
          <w:color w:val="0070C0"/>
          <w:sz w:val="22"/>
          <w:szCs w:val="22"/>
        </w:rPr>
      </w:pPr>
      <w:r w:rsidRPr="00754137">
        <w:rPr>
          <w:bCs/>
          <w:color w:val="0070C0"/>
          <w:sz w:val="22"/>
          <w:szCs w:val="22"/>
        </w:rPr>
        <w:t>Un règlement intérieur est établi</w:t>
      </w:r>
      <w:r w:rsidRPr="00754137">
        <w:rPr>
          <w:color w:val="0070C0"/>
          <w:sz w:val="22"/>
          <w:szCs w:val="22"/>
        </w:rPr>
        <w:t xml:space="preserve"> par le Bureau qui le fera approuver par l’Assemblée générale </w:t>
      </w:r>
    </w:p>
    <w:p w:rsidR="00A437D7" w:rsidRPr="00754137" w:rsidRDefault="00A437D7" w:rsidP="00A437D7">
      <w:pPr>
        <w:ind w:right="-851"/>
        <w:jc w:val="both"/>
        <w:rPr>
          <w:color w:val="0070C0"/>
          <w:sz w:val="22"/>
          <w:szCs w:val="22"/>
        </w:rPr>
      </w:pPr>
    </w:p>
    <w:p w:rsidR="00A437D7" w:rsidRPr="00754137" w:rsidRDefault="00A437D7" w:rsidP="00A437D7">
      <w:pPr>
        <w:ind w:right="-851"/>
        <w:rPr>
          <w:b/>
          <w:color w:val="0070C0"/>
          <w:sz w:val="22"/>
          <w:szCs w:val="22"/>
        </w:rPr>
      </w:pPr>
    </w:p>
    <w:p w:rsidR="00A437D7" w:rsidRPr="00754137" w:rsidRDefault="00A437D7" w:rsidP="00A437D7">
      <w:pPr>
        <w:ind w:right="-851"/>
        <w:rPr>
          <w:b/>
          <w:color w:val="0070C0"/>
          <w:sz w:val="22"/>
          <w:szCs w:val="22"/>
        </w:rPr>
      </w:pPr>
    </w:p>
    <w:p w:rsidR="00A437D7" w:rsidRPr="00754137" w:rsidRDefault="00A437D7" w:rsidP="00A437D7">
      <w:pPr>
        <w:ind w:right="-851"/>
        <w:rPr>
          <w:b/>
          <w:color w:val="0070C0"/>
          <w:sz w:val="22"/>
          <w:szCs w:val="22"/>
        </w:rPr>
      </w:pPr>
    </w:p>
    <w:p w:rsidR="00A437D7" w:rsidRPr="00754137" w:rsidRDefault="00A437D7" w:rsidP="00A437D7">
      <w:pPr>
        <w:ind w:right="-851"/>
        <w:rPr>
          <w:b/>
          <w:color w:val="0070C0"/>
          <w:sz w:val="22"/>
          <w:szCs w:val="22"/>
        </w:rPr>
      </w:pPr>
    </w:p>
    <w:p w:rsidR="00A437D7" w:rsidRPr="00754137" w:rsidRDefault="00661494" w:rsidP="00A437D7">
      <w:pPr>
        <w:ind w:right="-851"/>
        <w:rPr>
          <w:b/>
          <w:color w:val="0070C0"/>
          <w:sz w:val="22"/>
          <w:szCs w:val="22"/>
        </w:rPr>
      </w:pPr>
      <w:r>
        <w:rPr>
          <w:b/>
          <w:color w:val="0070C0"/>
          <w:sz w:val="22"/>
          <w:szCs w:val="22"/>
        </w:rPr>
        <w:t xml:space="preserve"> Franck </w:t>
      </w:r>
      <w:r w:rsidR="00BC0ED5">
        <w:rPr>
          <w:b/>
          <w:color w:val="0070C0"/>
          <w:sz w:val="22"/>
          <w:szCs w:val="22"/>
        </w:rPr>
        <w:t>PERILLAT</w:t>
      </w:r>
      <w:r w:rsidR="00BC0ED5">
        <w:rPr>
          <w:b/>
          <w:color w:val="0070C0"/>
          <w:sz w:val="22"/>
          <w:szCs w:val="22"/>
        </w:rPr>
        <w:tab/>
      </w:r>
      <w:r w:rsidR="00BC0ED5">
        <w:rPr>
          <w:b/>
          <w:color w:val="0070C0"/>
          <w:sz w:val="22"/>
          <w:szCs w:val="22"/>
        </w:rPr>
        <w:tab/>
      </w:r>
      <w:r w:rsidR="00BC0ED5">
        <w:rPr>
          <w:b/>
          <w:color w:val="0070C0"/>
          <w:sz w:val="22"/>
          <w:szCs w:val="22"/>
        </w:rPr>
        <w:tab/>
      </w:r>
      <w:r w:rsidR="00BC0ED5">
        <w:rPr>
          <w:b/>
          <w:color w:val="0070C0"/>
          <w:sz w:val="22"/>
          <w:szCs w:val="22"/>
        </w:rPr>
        <w:tab/>
      </w:r>
      <w:r w:rsidR="00BC0ED5">
        <w:rPr>
          <w:b/>
          <w:color w:val="0070C0"/>
          <w:sz w:val="22"/>
          <w:szCs w:val="22"/>
        </w:rPr>
        <w:tab/>
      </w:r>
      <w:r w:rsidR="00BC0ED5">
        <w:rPr>
          <w:b/>
          <w:color w:val="0070C0"/>
          <w:sz w:val="22"/>
          <w:szCs w:val="22"/>
        </w:rPr>
        <w:tab/>
      </w:r>
      <w:r>
        <w:rPr>
          <w:b/>
          <w:color w:val="0070C0"/>
          <w:sz w:val="22"/>
          <w:szCs w:val="22"/>
        </w:rPr>
        <w:t>Nathalie GROSPELLIER</w:t>
      </w:r>
      <w:r w:rsidR="00BC0ED5">
        <w:rPr>
          <w:b/>
          <w:color w:val="0070C0"/>
          <w:sz w:val="22"/>
          <w:szCs w:val="22"/>
        </w:rPr>
        <w:t xml:space="preserve"> PERILLAT</w:t>
      </w:r>
      <w:r w:rsidR="00A437D7" w:rsidRPr="00754137">
        <w:rPr>
          <w:b/>
          <w:color w:val="0070C0"/>
          <w:sz w:val="22"/>
          <w:szCs w:val="22"/>
        </w:rPr>
        <w:t xml:space="preserve"> </w:t>
      </w:r>
    </w:p>
    <w:p w:rsidR="00661494" w:rsidRDefault="00661494" w:rsidP="00A437D7">
      <w:pPr>
        <w:ind w:right="-851"/>
        <w:rPr>
          <w:b/>
          <w:color w:val="0070C0"/>
          <w:sz w:val="22"/>
          <w:szCs w:val="22"/>
        </w:rPr>
      </w:pPr>
      <w:r>
        <w:rPr>
          <w:b/>
          <w:color w:val="0070C0"/>
          <w:sz w:val="22"/>
          <w:szCs w:val="22"/>
        </w:rPr>
        <w:t>Président</w:t>
      </w:r>
      <w:r>
        <w:rPr>
          <w:b/>
          <w:color w:val="0070C0"/>
          <w:sz w:val="22"/>
          <w:szCs w:val="22"/>
        </w:rPr>
        <w:tab/>
      </w:r>
      <w:r>
        <w:rPr>
          <w:b/>
          <w:color w:val="0070C0"/>
          <w:sz w:val="22"/>
          <w:szCs w:val="22"/>
        </w:rPr>
        <w:tab/>
      </w:r>
      <w:r>
        <w:rPr>
          <w:b/>
          <w:color w:val="0070C0"/>
          <w:sz w:val="22"/>
          <w:szCs w:val="22"/>
        </w:rPr>
        <w:tab/>
      </w:r>
      <w:r>
        <w:rPr>
          <w:b/>
          <w:color w:val="0070C0"/>
          <w:sz w:val="22"/>
          <w:szCs w:val="22"/>
        </w:rPr>
        <w:tab/>
      </w:r>
      <w:r>
        <w:rPr>
          <w:b/>
          <w:color w:val="0070C0"/>
          <w:sz w:val="22"/>
          <w:szCs w:val="22"/>
        </w:rPr>
        <w:tab/>
      </w:r>
      <w:r>
        <w:rPr>
          <w:b/>
          <w:color w:val="0070C0"/>
          <w:sz w:val="22"/>
          <w:szCs w:val="22"/>
        </w:rPr>
        <w:tab/>
      </w:r>
      <w:r>
        <w:rPr>
          <w:b/>
          <w:color w:val="0070C0"/>
          <w:sz w:val="22"/>
          <w:szCs w:val="22"/>
        </w:rPr>
        <w:tab/>
      </w:r>
      <w:r>
        <w:rPr>
          <w:b/>
          <w:color w:val="0070C0"/>
          <w:sz w:val="22"/>
          <w:szCs w:val="22"/>
        </w:rPr>
        <w:tab/>
      </w:r>
      <w:r>
        <w:rPr>
          <w:b/>
          <w:color w:val="0070C0"/>
          <w:sz w:val="22"/>
          <w:szCs w:val="22"/>
        </w:rPr>
        <w:tab/>
        <w:t>Trésoriè</w:t>
      </w:r>
      <w:r w:rsidR="00A437D7" w:rsidRPr="00754137">
        <w:rPr>
          <w:b/>
          <w:color w:val="0070C0"/>
          <w:sz w:val="22"/>
          <w:szCs w:val="22"/>
        </w:rPr>
        <w:t>r</w:t>
      </w:r>
      <w:r>
        <w:rPr>
          <w:b/>
          <w:color w:val="0070C0"/>
          <w:sz w:val="22"/>
          <w:szCs w:val="22"/>
        </w:rPr>
        <w:t>e</w:t>
      </w:r>
    </w:p>
    <w:p w:rsidR="00661494" w:rsidRDefault="00661494" w:rsidP="00A437D7">
      <w:pPr>
        <w:ind w:right="-851"/>
        <w:rPr>
          <w:b/>
          <w:color w:val="0070C0"/>
          <w:sz w:val="22"/>
          <w:szCs w:val="22"/>
        </w:rPr>
      </w:pPr>
    </w:p>
    <w:p w:rsidR="00661494" w:rsidRDefault="00661494" w:rsidP="00A437D7">
      <w:pPr>
        <w:ind w:right="-851"/>
        <w:rPr>
          <w:b/>
          <w:color w:val="0070C0"/>
          <w:sz w:val="22"/>
          <w:szCs w:val="22"/>
        </w:rPr>
      </w:pPr>
      <w:r>
        <w:rPr>
          <w:b/>
          <w:color w:val="0070C0"/>
          <w:sz w:val="22"/>
          <w:szCs w:val="22"/>
        </w:rPr>
        <w:t>Françoise GROSPELLIER</w:t>
      </w:r>
    </w:p>
    <w:p w:rsidR="00A437D7" w:rsidRPr="00754137" w:rsidRDefault="00661494" w:rsidP="00A437D7">
      <w:pPr>
        <w:ind w:right="-851"/>
        <w:rPr>
          <w:b/>
          <w:color w:val="0070C0"/>
          <w:sz w:val="22"/>
          <w:szCs w:val="22"/>
        </w:rPr>
      </w:pPr>
      <w:r>
        <w:rPr>
          <w:b/>
          <w:color w:val="0070C0"/>
          <w:sz w:val="22"/>
          <w:szCs w:val="22"/>
        </w:rPr>
        <w:t>Secrétaire</w:t>
      </w:r>
      <w:r w:rsidR="00A437D7" w:rsidRPr="00754137">
        <w:rPr>
          <w:b/>
          <w:color w:val="0070C0"/>
          <w:sz w:val="22"/>
          <w:szCs w:val="22"/>
        </w:rPr>
        <w:tab/>
      </w:r>
      <w:r w:rsidR="00A437D7" w:rsidRPr="00754137">
        <w:rPr>
          <w:b/>
          <w:color w:val="0070C0"/>
          <w:sz w:val="22"/>
          <w:szCs w:val="22"/>
        </w:rPr>
        <w:tab/>
      </w:r>
    </w:p>
    <w:p w:rsidR="00A437D7" w:rsidRPr="00754137" w:rsidRDefault="00A437D7" w:rsidP="00A437D7">
      <w:pPr>
        <w:ind w:right="-851"/>
        <w:rPr>
          <w:color w:val="0070C0"/>
          <w:sz w:val="22"/>
          <w:szCs w:val="22"/>
        </w:rPr>
      </w:pPr>
    </w:p>
    <w:p w:rsidR="00A437D7" w:rsidRPr="00754137" w:rsidRDefault="00A437D7" w:rsidP="00A437D7">
      <w:pPr>
        <w:rPr>
          <w:color w:val="0070C0"/>
          <w:sz w:val="22"/>
          <w:szCs w:val="22"/>
        </w:rPr>
      </w:pPr>
    </w:p>
    <w:p w:rsidR="00A437D7" w:rsidRPr="00754137" w:rsidRDefault="00A437D7" w:rsidP="00A437D7">
      <w:pPr>
        <w:rPr>
          <w:color w:val="0070C0"/>
          <w:sz w:val="22"/>
          <w:szCs w:val="22"/>
        </w:rPr>
      </w:pPr>
    </w:p>
    <w:p w:rsidR="00B552E2" w:rsidRDefault="00B552E2" w:rsidP="00A67E34"/>
    <w:sectPr w:rsidR="00B552E2" w:rsidSect="00B552E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342"/>
    <w:multiLevelType w:val="singleLevel"/>
    <w:tmpl w:val="E4FC4D78"/>
    <w:lvl w:ilvl="0">
      <w:start w:val="7"/>
      <w:numFmt w:val="bullet"/>
      <w:lvlText w:val="-"/>
      <w:lvlJc w:val="left"/>
      <w:pPr>
        <w:tabs>
          <w:tab w:val="num" w:pos="1785"/>
        </w:tabs>
        <w:ind w:left="1785" w:hanging="360"/>
      </w:pPr>
      <w:rPr>
        <w:rFonts w:hint="default"/>
      </w:rPr>
    </w:lvl>
  </w:abstractNum>
  <w:abstractNum w:abstractNumId="1">
    <w:nsid w:val="1D921EBF"/>
    <w:multiLevelType w:val="singleLevel"/>
    <w:tmpl w:val="716E236E"/>
    <w:lvl w:ilvl="0">
      <w:start w:val="2"/>
      <w:numFmt w:val="bullet"/>
      <w:lvlText w:val="-"/>
      <w:lvlJc w:val="left"/>
      <w:pPr>
        <w:tabs>
          <w:tab w:val="num" w:pos="360"/>
        </w:tabs>
        <w:ind w:left="360" w:hanging="360"/>
      </w:pPr>
      <w:rPr>
        <w:rFonts w:hint="default"/>
      </w:rPr>
    </w:lvl>
  </w:abstractNum>
  <w:abstractNum w:abstractNumId="2">
    <w:nsid w:val="2A181A91"/>
    <w:multiLevelType w:val="hybridMultilevel"/>
    <w:tmpl w:val="6100BE0E"/>
    <w:lvl w:ilvl="0" w:tplc="DA903E38">
      <w:start w:val="3"/>
      <w:numFmt w:val="bullet"/>
      <w:lvlText w:val="-"/>
      <w:lvlJc w:val="left"/>
      <w:pPr>
        <w:ind w:left="1805" w:hanging="380"/>
      </w:pPr>
      <w:rPr>
        <w:rFonts w:ascii="Calibri" w:eastAsiaTheme="majorEastAsia" w:hAnsi="Calibri" w:cstheme="majorBidi" w:hint="default"/>
      </w:rPr>
    </w:lvl>
    <w:lvl w:ilvl="1" w:tplc="040C0003" w:tentative="1">
      <w:start w:val="1"/>
      <w:numFmt w:val="bullet"/>
      <w:lvlText w:val="o"/>
      <w:lvlJc w:val="left"/>
      <w:pPr>
        <w:ind w:left="2505" w:hanging="360"/>
      </w:pPr>
      <w:rPr>
        <w:rFonts w:ascii="Courier New" w:hAnsi="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
    <w:nsid w:val="399B2E6D"/>
    <w:multiLevelType w:val="hybridMultilevel"/>
    <w:tmpl w:val="6E7E3426"/>
    <w:lvl w:ilvl="0" w:tplc="38243464">
      <w:start w:val="3"/>
      <w:numFmt w:val="bullet"/>
      <w:lvlText w:val="-"/>
      <w:lvlJc w:val="left"/>
      <w:pPr>
        <w:ind w:left="720" w:hanging="360"/>
      </w:pPr>
      <w:rPr>
        <w:rFonts w:ascii="Cambria" w:eastAsiaTheme="minorHAnsi" w:hAnsi="Cambria" w:cstheme="minorBidi"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6729D2"/>
    <w:multiLevelType w:val="singleLevel"/>
    <w:tmpl w:val="11FEBA42"/>
    <w:lvl w:ilvl="0">
      <w:start w:val="1"/>
      <w:numFmt w:val="decimal"/>
      <w:lvlText w:val="%1-"/>
      <w:lvlJc w:val="left"/>
      <w:pPr>
        <w:tabs>
          <w:tab w:val="num" w:pos="390"/>
        </w:tabs>
        <w:ind w:left="390" w:hanging="390"/>
      </w:pPr>
      <w:rPr>
        <w:rFonts w:hint="default"/>
      </w:rPr>
    </w:lvl>
  </w:abstractNum>
  <w:abstractNum w:abstractNumId="5">
    <w:nsid w:val="7B8F7F19"/>
    <w:multiLevelType w:val="hybridMultilevel"/>
    <w:tmpl w:val="1D3CDE9E"/>
    <w:lvl w:ilvl="0" w:tplc="13A63F5C">
      <w:start w:val="3"/>
      <w:numFmt w:val="bullet"/>
      <w:lvlText w:val="-"/>
      <w:lvlJc w:val="left"/>
      <w:pPr>
        <w:ind w:left="720" w:hanging="360"/>
      </w:pPr>
      <w:rPr>
        <w:rFonts w:ascii="Cambria" w:eastAsiaTheme="minorHAnsi" w:hAnsi="Cambria" w:cstheme="minorBidi"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52E2"/>
    <w:rsid w:val="00112D1A"/>
    <w:rsid w:val="00117ACC"/>
    <w:rsid w:val="002335A2"/>
    <w:rsid w:val="00252078"/>
    <w:rsid w:val="00253B12"/>
    <w:rsid w:val="00315EC9"/>
    <w:rsid w:val="005F6E08"/>
    <w:rsid w:val="00661494"/>
    <w:rsid w:val="006A1AF8"/>
    <w:rsid w:val="007532B7"/>
    <w:rsid w:val="00837918"/>
    <w:rsid w:val="00885051"/>
    <w:rsid w:val="008B2B2B"/>
    <w:rsid w:val="00987E4C"/>
    <w:rsid w:val="00A30030"/>
    <w:rsid w:val="00A437D7"/>
    <w:rsid w:val="00A67E34"/>
    <w:rsid w:val="00AE0365"/>
    <w:rsid w:val="00B036B1"/>
    <w:rsid w:val="00B552E2"/>
    <w:rsid w:val="00B630F4"/>
    <w:rsid w:val="00BA5EF4"/>
    <w:rsid w:val="00BC0ED5"/>
    <w:rsid w:val="00C95AE0"/>
    <w:rsid w:val="00CE465B"/>
    <w:rsid w:val="00D043D2"/>
    <w:rsid w:val="00D3347A"/>
    <w:rsid w:val="00D531D4"/>
    <w:rsid w:val="00E74109"/>
    <w:rsid w:val="00EA2985"/>
    <w:rsid w:val="00EA7A4A"/>
    <w:rsid w:val="00F70DE3"/>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32"/>
  </w:style>
  <w:style w:type="paragraph" w:styleId="Titre1">
    <w:name w:val="heading 1"/>
    <w:basedOn w:val="Normal"/>
    <w:next w:val="Normal"/>
    <w:link w:val="Titre1Car"/>
    <w:uiPriority w:val="9"/>
    <w:qFormat/>
    <w:rsid w:val="00A437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B552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552E2"/>
    <w:pPr>
      <w:keepNext/>
      <w:spacing w:before="240"/>
      <w:ind w:right="-1134"/>
      <w:jc w:val="center"/>
      <w:outlineLvl w:val="2"/>
    </w:pPr>
    <w:rPr>
      <w:rFonts w:ascii="Times New Roman" w:eastAsia="Times New Roman" w:hAnsi="Times New Roman" w:cs="Times New Roman"/>
      <w:b/>
      <w:szCs w:val="20"/>
      <w:lang w:val="fr-CA" w:eastAsia="fr-FR"/>
    </w:rPr>
  </w:style>
  <w:style w:type="paragraph" w:styleId="Titre4">
    <w:name w:val="heading 4"/>
    <w:basedOn w:val="Normal"/>
    <w:next w:val="Normal"/>
    <w:link w:val="Titre4Car"/>
    <w:uiPriority w:val="9"/>
    <w:unhideWhenUsed/>
    <w:qFormat/>
    <w:rsid w:val="00A67E34"/>
    <w:pPr>
      <w:keepNext/>
      <w:keepLines/>
      <w:spacing w:before="200"/>
      <w:outlineLvl w:val="3"/>
    </w:pPr>
    <w:rPr>
      <w:rFonts w:asciiTheme="majorHAnsi" w:eastAsiaTheme="majorEastAsia" w:hAnsiTheme="majorHAnsi" w:cstheme="majorBidi"/>
      <w:b/>
      <w:bCs/>
      <w:i/>
      <w:iCs/>
      <w:color w:val="4F81BD" w:themeColor="accent1"/>
    </w:rPr>
  </w:style>
  <w:style w:type="paragraph" w:styleId="Titre7">
    <w:name w:val="heading 7"/>
    <w:basedOn w:val="Normal"/>
    <w:next w:val="Normal"/>
    <w:link w:val="Titre7Car"/>
    <w:uiPriority w:val="9"/>
    <w:semiHidden/>
    <w:unhideWhenUsed/>
    <w:qFormat/>
    <w:rsid w:val="00A67E3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3Car">
    <w:name w:val="Titre 3 Car"/>
    <w:basedOn w:val="Policepardfaut"/>
    <w:link w:val="Titre3"/>
    <w:rsid w:val="00B552E2"/>
    <w:rPr>
      <w:rFonts w:ascii="Times New Roman" w:eastAsia="Times New Roman" w:hAnsi="Times New Roman" w:cs="Times New Roman"/>
      <w:b/>
      <w:szCs w:val="20"/>
      <w:lang w:val="fr-CA" w:eastAsia="fr-FR"/>
    </w:rPr>
  </w:style>
  <w:style w:type="paragraph" w:styleId="Sous-titre">
    <w:name w:val="Subtitle"/>
    <w:basedOn w:val="Normal"/>
    <w:link w:val="Sous-titreCar"/>
    <w:qFormat/>
    <w:rsid w:val="00B552E2"/>
    <w:pPr>
      <w:ind w:right="-1134"/>
      <w:jc w:val="center"/>
    </w:pPr>
    <w:rPr>
      <w:rFonts w:ascii="Times New Roman" w:eastAsia="Times New Roman" w:hAnsi="Times New Roman" w:cs="Times New Roman"/>
      <w:b/>
      <w:sz w:val="32"/>
      <w:szCs w:val="20"/>
      <w:u w:val="single"/>
      <w:lang w:val="fr-CA" w:eastAsia="fr-FR"/>
    </w:rPr>
  </w:style>
  <w:style w:type="character" w:customStyle="1" w:styleId="Sous-titreCar">
    <w:name w:val="Sous-titre Car"/>
    <w:basedOn w:val="Policepardfaut"/>
    <w:link w:val="Sous-titre"/>
    <w:rsid w:val="00B552E2"/>
    <w:rPr>
      <w:rFonts w:ascii="Times New Roman" w:eastAsia="Times New Roman" w:hAnsi="Times New Roman" w:cs="Times New Roman"/>
      <w:b/>
      <w:sz w:val="32"/>
      <w:szCs w:val="20"/>
      <w:u w:val="single"/>
      <w:lang w:val="fr-CA" w:eastAsia="fr-FR"/>
    </w:rPr>
  </w:style>
  <w:style w:type="character" w:customStyle="1" w:styleId="Titre2Car">
    <w:name w:val="Titre 2 Car"/>
    <w:basedOn w:val="Policepardfaut"/>
    <w:link w:val="Titre2"/>
    <w:uiPriority w:val="9"/>
    <w:semiHidden/>
    <w:rsid w:val="00B552E2"/>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A67E34"/>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uiPriority w:val="9"/>
    <w:semiHidden/>
    <w:rsid w:val="00A67E34"/>
    <w:rPr>
      <w:rFonts w:asciiTheme="majorHAnsi" w:eastAsiaTheme="majorEastAsia" w:hAnsiTheme="majorHAnsi" w:cstheme="majorBidi"/>
      <w:i/>
      <w:iCs/>
      <w:color w:val="404040" w:themeColor="text1" w:themeTint="BF"/>
    </w:rPr>
  </w:style>
  <w:style w:type="paragraph" w:styleId="Corpsdetexte2">
    <w:name w:val="Body Text 2"/>
    <w:basedOn w:val="Normal"/>
    <w:link w:val="Corpsdetexte2Car"/>
    <w:rsid w:val="00A67E34"/>
    <w:pPr>
      <w:ind w:right="-1134"/>
      <w:jc w:val="both"/>
    </w:pPr>
    <w:rPr>
      <w:rFonts w:ascii="Times New Roman" w:eastAsia="Times New Roman" w:hAnsi="Times New Roman" w:cs="Times New Roman"/>
      <w:szCs w:val="20"/>
      <w:lang w:val="fr-CA" w:eastAsia="fr-FR"/>
    </w:rPr>
  </w:style>
  <w:style w:type="character" w:customStyle="1" w:styleId="Corpsdetexte2Car">
    <w:name w:val="Corps de texte 2 Car"/>
    <w:basedOn w:val="Policepardfaut"/>
    <w:link w:val="Corpsdetexte2"/>
    <w:rsid w:val="00A67E34"/>
    <w:rPr>
      <w:rFonts w:ascii="Times New Roman" w:eastAsia="Times New Roman" w:hAnsi="Times New Roman" w:cs="Times New Roman"/>
      <w:szCs w:val="20"/>
      <w:lang w:val="fr-CA" w:eastAsia="fr-FR"/>
    </w:rPr>
  </w:style>
  <w:style w:type="paragraph" w:styleId="Corpsdetexte">
    <w:name w:val="Body Text"/>
    <w:basedOn w:val="Normal"/>
    <w:link w:val="CorpsdetexteCar"/>
    <w:uiPriority w:val="99"/>
    <w:semiHidden/>
    <w:unhideWhenUsed/>
    <w:rsid w:val="00253B12"/>
    <w:pPr>
      <w:spacing w:after="120"/>
    </w:pPr>
  </w:style>
  <w:style w:type="character" w:customStyle="1" w:styleId="CorpsdetexteCar">
    <w:name w:val="Corps de texte Car"/>
    <w:basedOn w:val="Policepardfaut"/>
    <w:link w:val="Corpsdetexte"/>
    <w:uiPriority w:val="99"/>
    <w:semiHidden/>
    <w:rsid w:val="00253B12"/>
  </w:style>
  <w:style w:type="paragraph" w:styleId="Corpsdetexte3">
    <w:name w:val="Body Text 3"/>
    <w:basedOn w:val="Normal"/>
    <w:link w:val="Corpsdetexte3Car"/>
    <w:uiPriority w:val="99"/>
    <w:semiHidden/>
    <w:unhideWhenUsed/>
    <w:rsid w:val="00253B12"/>
    <w:pPr>
      <w:spacing w:after="120"/>
    </w:pPr>
    <w:rPr>
      <w:sz w:val="16"/>
      <w:szCs w:val="16"/>
    </w:rPr>
  </w:style>
  <w:style w:type="character" w:customStyle="1" w:styleId="Corpsdetexte3Car">
    <w:name w:val="Corps de texte 3 Car"/>
    <w:basedOn w:val="Policepardfaut"/>
    <w:link w:val="Corpsdetexte3"/>
    <w:uiPriority w:val="99"/>
    <w:semiHidden/>
    <w:rsid w:val="00253B12"/>
    <w:rPr>
      <w:sz w:val="16"/>
      <w:szCs w:val="16"/>
    </w:rPr>
  </w:style>
  <w:style w:type="paragraph" w:styleId="Normalcentr">
    <w:name w:val="Block Text"/>
    <w:basedOn w:val="Normal"/>
    <w:rsid w:val="00253B12"/>
    <w:pPr>
      <w:spacing w:before="120"/>
      <w:ind w:left="142" w:right="-1134" w:hanging="142"/>
      <w:jc w:val="both"/>
    </w:pPr>
    <w:rPr>
      <w:rFonts w:ascii="Times New Roman" w:eastAsia="Times New Roman" w:hAnsi="Times New Roman" w:cs="Times New Roman"/>
      <w:szCs w:val="20"/>
      <w:lang w:val="fr-CA" w:eastAsia="fr-FR"/>
    </w:rPr>
  </w:style>
  <w:style w:type="character" w:customStyle="1" w:styleId="Titre1Car">
    <w:name w:val="Titre 1 Car"/>
    <w:basedOn w:val="Policepardfaut"/>
    <w:link w:val="Titre1"/>
    <w:uiPriority w:val="9"/>
    <w:rsid w:val="00A437D7"/>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8B2B2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1345</Words>
  <Characters>7671</Characters>
  <Application>Microsoft Macintosh Word</Application>
  <DocSecurity>0</DocSecurity>
  <Lines>63</Lines>
  <Paragraphs>15</Paragraphs>
  <ScaleCrop>false</ScaleCrop>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cp:lastModifiedBy>qq</cp:lastModifiedBy>
  <cp:revision>6</cp:revision>
  <cp:lastPrinted>2016-06-19T12:03:00Z</cp:lastPrinted>
  <dcterms:created xsi:type="dcterms:W3CDTF">2015-01-06T09:19:00Z</dcterms:created>
  <dcterms:modified xsi:type="dcterms:W3CDTF">2016-06-19T12:04:00Z</dcterms:modified>
</cp:coreProperties>
</file>